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65201" w14:textId="77777777" w:rsidR="00632662" w:rsidRDefault="00632662" w:rsidP="00632662">
      <w:pPr>
        <w:jc w:val="center"/>
        <w:rPr>
          <w:rFonts w:cs="Times New Roman"/>
          <w:b/>
          <w:sz w:val="36"/>
          <w:szCs w:val="36"/>
        </w:rPr>
      </w:pPr>
    </w:p>
    <w:p w14:paraId="2CE4D3DF" w14:textId="77777777" w:rsidR="00632662" w:rsidRDefault="00632662" w:rsidP="00632662">
      <w:pPr>
        <w:jc w:val="center"/>
        <w:rPr>
          <w:rFonts w:cs="Times New Roman"/>
          <w:b/>
          <w:sz w:val="36"/>
          <w:szCs w:val="36"/>
        </w:rPr>
      </w:pPr>
    </w:p>
    <w:p w14:paraId="61A0CDE1" w14:textId="77777777" w:rsidR="00632662" w:rsidRDefault="00632662" w:rsidP="00632662">
      <w:pPr>
        <w:jc w:val="center"/>
        <w:rPr>
          <w:rFonts w:cs="Times New Roman"/>
          <w:b/>
          <w:sz w:val="36"/>
          <w:szCs w:val="36"/>
        </w:rPr>
      </w:pPr>
    </w:p>
    <w:p w14:paraId="71070F98" w14:textId="77777777" w:rsidR="00632662" w:rsidRPr="007E085E" w:rsidRDefault="00632662" w:rsidP="00632662">
      <w:pPr>
        <w:jc w:val="center"/>
        <w:rPr>
          <w:rFonts w:cs="Times New Roman"/>
          <w:b/>
          <w:sz w:val="36"/>
          <w:szCs w:val="36"/>
        </w:rPr>
      </w:pPr>
    </w:p>
    <w:p w14:paraId="36EE38C6" w14:textId="77777777" w:rsidR="00632662" w:rsidRPr="007E085E" w:rsidRDefault="00632662" w:rsidP="00320CB4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  <w:r w:rsidRPr="007E085E">
        <w:rPr>
          <w:rFonts w:cs="Times New Roman"/>
          <w:b/>
          <w:caps/>
          <w:sz w:val="40"/>
          <w:szCs w:val="40"/>
        </w:rPr>
        <w:t>Схем</w:t>
      </w:r>
      <w:r>
        <w:rPr>
          <w:rFonts w:cs="Times New Roman"/>
          <w:b/>
          <w:caps/>
          <w:sz w:val="40"/>
          <w:szCs w:val="40"/>
        </w:rPr>
        <w:t>а</w:t>
      </w:r>
      <w:r w:rsidRPr="007E085E">
        <w:rPr>
          <w:rFonts w:cs="Times New Roman"/>
          <w:b/>
          <w:caps/>
          <w:sz w:val="40"/>
          <w:szCs w:val="40"/>
        </w:rPr>
        <w:t xml:space="preserve"> водоснабжения </w:t>
      </w:r>
      <w:r w:rsidR="00C979B7">
        <w:rPr>
          <w:rFonts w:cs="Times New Roman"/>
          <w:b/>
          <w:caps/>
          <w:sz w:val="40"/>
          <w:szCs w:val="40"/>
        </w:rPr>
        <w:t>и водоотведения</w:t>
      </w:r>
    </w:p>
    <w:p w14:paraId="6C04D5D3" w14:textId="77777777" w:rsidR="00632662" w:rsidRPr="007E085E" w:rsidRDefault="00632662" w:rsidP="00632662">
      <w:pPr>
        <w:suppressAutoHyphens/>
        <w:spacing w:after="0"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108BEDF3" w14:textId="77777777" w:rsidR="00412360" w:rsidRDefault="00B209C3" w:rsidP="00632662">
      <w:pPr>
        <w:suppressAutoHyphens/>
        <w:spacing w:after="0"/>
        <w:ind w:left="567" w:right="567"/>
        <w:jc w:val="center"/>
        <w:rPr>
          <w:rFonts w:cs="Times New Roman"/>
          <w:b/>
          <w:caps/>
          <w:sz w:val="40"/>
          <w:szCs w:val="40"/>
        </w:rPr>
      </w:pPr>
      <w:r>
        <w:rPr>
          <w:rFonts w:cs="Times New Roman"/>
          <w:b/>
          <w:caps/>
          <w:sz w:val="40"/>
          <w:szCs w:val="40"/>
        </w:rPr>
        <w:t xml:space="preserve">Сельского поселения </w:t>
      </w:r>
    </w:p>
    <w:p w14:paraId="63344523" w14:textId="77777777" w:rsidR="00632662" w:rsidRPr="007E085E" w:rsidRDefault="00B209C3" w:rsidP="00632662">
      <w:pPr>
        <w:suppressAutoHyphens/>
        <w:spacing w:after="0"/>
        <w:ind w:left="567" w:right="567"/>
        <w:jc w:val="center"/>
        <w:rPr>
          <w:rFonts w:cs="Times New Roman"/>
          <w:b/>
          <w:caps/>
          <w:sz w:val="40"/>
          <w:szCs w:val="40"/>
        </w:rPr>
      </w:pPr>
      <w:r>
        <w:rPr>
          <w:rFonts w:cs="Times New Roman"/>
          <w:b/>
          <w:caps/>
          <w:sz w:val="40"/>
          <w:szCs w:val="40"/>
        </w:rPr>
        <w:t>«Пуйское»</w:t>
      </w:r>
      <w:r w:rsidR="00632662" w:rsidRPr="007E085E">
        <w:rPr>
          <w:rFonts w:cs="Times New Roman"/>
          <w:b/>
          <w:caps/>
          <w:sz w:val="40"/>
          <w:szCs w:val="40"/>
        </w:rPr>
        <w:t xml:space="preserve"> </w:t>
      </w:r>
    </w:p>
    <w:p w14:paraId="674D42F4" w14:textId="77777777" w:rsidR="00632662" w:rsidRPr="007E085E" w:rsidRDefault="00632662" w:rsidP="00632662">
      <w:pPr>
        <w:suppressAutoHyphens/>
        <w:spacing w:after="0"/>
        <w:ind w:left="567" w:right="567"/>
        <w:jc w:val="center"/>
        <w:rPr>
          <w:rFonts w:cs="Times New Roman"/>
          <w:b/>
          <w:sz w:val="40"/>
          <w:szCs w:val="40"/>
        </w:rPr>
      </w:pPr>
    </w:p>
    <w:p w14:paraId="1A0E726B" w14:textId="77777777" w:rsidR="00632662" w:rsidRPr="007E085E" w:rsidRDefault="00632662" w:rsidP="00632662">
      <w:pPr>
        <w:jc w:val="center"/>
        <w:rPr>
          <w:rFonts w:cs="Times New Roman"/>
          <w:b/>
          <w:sz w:val="36"/>
          <w:szCs w:val="36"/>
        </w:rPr>
      </w:pPr>
      <w:r>
        <w:rPr>
          <w:rFonts w:ascii="Bookman Old Style" w:hAnsi="Bookman Old Style"/>
          <w:b/>
        </w:rPr>
        <w:br w:type="page"/>
      </w:r>
    </w:p>
    <w:p w14:paraId="37483C4D" w14:textId="77777777" w:rsidR="00632662" w:rsidRDefault="00632662" w:rsidP="00632662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693E301C" w14:textId="77777777" w:rsidR="00632662" w:rsidRDefault="00632662" w:rsidP="00632662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11C88FB8" w14:textId="77777777" w:rsidR="00632662" w:rsidRDefault="00632662" w:rsidP="00632662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563E4EBF" w14:textId="77777777" w:rsidR="00632662" w:rsidRDefault="00632662" w:rsidP="00632662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2F5FEB7A" w14:textId="77777777" w:rsidR="00632662" w:rsidRDefault="00632662" w:rsidP="00632662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0DD964FD" w14:textId="77777777" w:rsidR="00632662" w:rsidRPr="007E085E" w:rsidRDefault="00632662" w:rsidP="00320CB4">
      <w:pPr>
        <w:suppressAutoHyphens/>
        <w:ind w:left="567" w:right="567"/>
        <w:jc w:val="center"/>
        <w:rPr>
          <w:rFonts w:cs="Times New Roman"/>
          <w:b/>
          <w:caps/>
          <w:sz w:val="40"/>
          <w:szCs w:val="40"/>
        </w:rPr>
      </w:pPr>
      <w:r w:rsidRPr="007E085E">
        <w:rPr>
          <w:rFonts w:cs="Times New Roman"/>
          <w:b/>
          <w:caps/>
          <w:sz w:val="40"/>
          <w:szCs w:val="40"/>
        </w:rPr>
        <w:t>Схем</w:t>
      </w:r>
      <w:r>
        <w:rPr>
          <w:rFonts w:cs="Times New Roman"/>
          <w:b/>
          <w:caps/>
          <w:sz w:val="40"/>
          <w:szCs w:val="40"/>
        </w:rPr>
        <w:t>а</w:t>
      </w:r>
      <w:r w:rsidRPr="007E085E">
        <w:rPr>
          <w:rFonts w:cs="Times New Roman"/>
          <w:b/>
          <w:caps/>
          <w:sz w:val="40"/>
          <w:szCs w:val="40"/>
        </w:rPr>
        <w:t xml:space="preserve"> водоснабжения</w:t>
      </w:r>
      <w:r w:rsidR="00C979B7">
        <w:rPr>
          <w:rFonts w:cs="Times New Roman"/>
          <w:b/>
          <w:caps/>
          <w:sz w:val="40"/>
          <w:szCs w:val="40"/>
        </w:rPr>
        <w:t xml:space="preserve"> и водоотведения</w:t>
      </w:r>
      <w:r w:rsidRPr="007E085E">
        <w:rPr>
          <w:rFonts w:cs="Times New Roman"/>
          <w:b/>
          <w:caps/>
          <w:sz w:val="40"/>
          <w:szCs w:val="40"/>
        </w:rPr>
        <w:t xml:space="preserve"> </w:t>
      </w:r>
    </w:p>
    <w:p w14:paraId="68040431" w14:textId="77777777" w:rsidR="00632662" w:rsidRPr="007E085E" w:rsidRDefault="00632662" w:rsidP="00632662">
      <w:pPr>
        <w:suppressAutoHyphens/>
        <w:spacing w:after="0"/>
        <w:ind w:left="567" w:right="567"/>
        <w:jc w:val="center"/>
        <w:rPr>
          <w:rFonts w:cs="Times New Roman"/>
          <w:b/>
          <w:caps/>
          <w:sz w:val="40"/>
          <w:szCs w:val="40"/>
        </w:rPr>
      </w:pPr>
    </w:p>
    <w:p w14:paraId="7D21B42C" w14:textId="77777777" w:rsidR="00412360" w:rsidRDefault="00B209C3" w:rsidP="00632662">
      <w:pPr>
        <w:suppressAutoHyphens/>
        <w:spacing w:after="0"/>
        <w:ind w:left="567" w:right="567"/>
        <w:jc w:val="center"/>
        <w:rPr>
          <w:rFonts w:cs="Times New Roman"/>
          <w:b/>
          <w:caps/>
          <w:sz w:val="40"/>
          <w:szCs w:val="40"/>
        </w:rPr>
      </w:pPr>
      <w:r>
        <w:rPr>
          <w:rFonts w:cs="Times New Roman"/>
          <w:b/>
          <w:caps/>
          <w:sz w:val="40"/>
          <w:szCs w:val="40"/>
        </w:rPr>
        <w:t xml:space="preserve">Сельского поселения </w:t>
      </w:r>
    </w:p>
    <w:p w14:paraId="1109FD2A" w14:textId="77777777" w:rsidR="00632662" w:rsidRPr="007E085E" w:rsidRDefault="00B209C3" w:rsidP="00632662">
      <w:pPr>
        <w:suppressAutoHyphens/>
        <w:spacing w:after="0"/>
        <w:ind w:left="567" w:right="567"/>
        <w:jc w:val="center"/>
        <w:rPr>
          <w:rFonts w:cs="Times New Roman"/>
          <w:b/>
          <w:caps/>
          <w:sz w:val="40"/>
          <w:szCs w:val="40"/>
        </w:rPr>
      </w:pPr>
      <w:r>
        <w:rPr>
          <w:rFonts w:cs="Times New Roman"/>
          <w:b/>
          <w:caps/>
          <w:sz w:val="40"/>
          <w:szCs w:val="40"/>
        </w:rPr>
        <w:t>«Пуйское»</w:t>
      </w:r>
      <w:r w:rsidR="00632662" w:rsidRPr="007E085E">
        <w:rPr>
          <w:rFonts w:cs="Times New Roman"/>
          <w:b/>
          <w:caps/>
          <w:sz w:val="40"/>
          <w:szCs w:val="40"/>
        </w:rPr>
        <w:t xml:space="preserve"> </w:t>
      </w:r>
    </w:p>
    <w:p w14:paraId="4741ED6E" w14:textId="77777777" w:rsidR="00632662" w:rsidRPr="007E085E" w:rsidRDefault="00632662" w:rsidP="00632662">
      <w:pPr>
        <w:suppressAutoHyphens/>
        <w:spacing w:after="0"/>
        <w:ind w:left="567" w:right="567"/>
        <w:jc w:val="center"/>
        <w:rPr>
          <w:rFonts w:cs="Times New Roman"/>
          <w:b/>
          <w:sz w:val="40"/>
          <w:szCs w:val="40"/>
        </w:rPr>
      </w:pPr>
    </w:p>
    <w:p w14:paraId="473E5F24" w14:textId="77777777" w:rsidR="00632662" w:rsidRDefault="00632662">
      <w:pPr>
        <w:ind w:firstLine="0"/>
        <w:jc w:val="left"/>
        <w:rPr>
          <w:rFonts w:ascii="Bookman Old Style" w:hAnsi="Bookman Old Style"/>
          <w:b/>
        </w:rPr>
      </w:pPr>
    </w:p>
    <w:p w14:paraId="3ED4BB2D" w14:textId="77777777" w:rsidR="00632662" w:rsidRDefault="00632662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br w:type="page"/>
      </w:r>
    </w:p>
    <w:p w14:paraId="021D71B0" w14:textId="77777777" w:rsidR="004B376E" w:rsidRPr="004B376E" w:rsidRDefault="004B376E" w:rsidP="004B376E">
      <w:pPr>
        <w:keepNext/>
        <w:pageBreakBefore/>
        <w:suppressAutoHyphens/>
        <w:spacing w:before="360" w:after="120" w:line="240" w:lineRule="auto"/>
        <w:ind w:left="448" w:hanging="448"/>
        <w:jc w:val="center"/>
        <w:outlineLvl w:val="0"/>
        <w:rPr>
          <w:rFonts w:asciiTheme="majorHAnsi" w:eastAsia="Times New Roman" w:hAnsiTheme="majorHAnsi" w:cs="Times New Roman"/>
          <w:b/>
          <w:bCs/>
          <w:caps/>
          <w:spacing w:val="20"/>
          <w:kern w:val="32"/>
          <w:sz w:val="34"/>
          <w:szCs w:val="34"/>
          <w:lang w:eastAsia="ru-RU"/>
        </w:rPr>
      </w:pPr>
      <w:bookmarkStart w:id="0" w:name="_Toc489444446"/>
      <w:bookmarkStart w:id="1" w:name="_Toc496787833"/>
      <w:r w:rsidRPr="004B376E">
        <w:rPr>
          <w:rFonts w:asciiTheme="majorHAnsi" w:eastAsia="Times New Roman" w:hAnsiTheme="majorHAnsi" w:cs="Times New Roman"/>
          <w:b/>
          <w:bCs/>
          <w:caps/>
          <w:spacing w:val="20"/>
          <w:kern w:val="32"/>
          <w:sz w:val="34"/>
          <w:szCs w:val="34"/>
          <w:lang w:eastAsia="ru-RU"/>
        </w:rPr>
        <w:lastRenderedPageBreak/>
        <w:t>Оглавление</w:t>
      </w:r>
      <w:bookmarkEnd w:id="0"/>
      <w:bookmarkEnd w:id="1"/>
    </w:p>
    <w:p w14:paraId="3E9F133A" w14:textId="77777777" w:rsidR="004B376E" w:rsidRPr="004B376E" w:rsidRDefault="00EB4D82" w:rsidP="004B376E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r w:rsidRPr="004B376E">
        <w:rPr>
          <w:rFonts w:eastAsia="Times New Roman" w:cs="Times New Roman"/>
          <w:noProof/>
          <w:kern w:val="32"/>
          <w:sz w:val="28"/>
          <w:szCs w:val="28"/>
          <w:lang w:eastAsia="ru-RU"/>
        </w:rPr>
        <w:fldChar w:fldCharType="begin"/>
      </w:r>
      <w:r w:rsidR="004B376E" w:rsidRPr="004B376E">
        <w:rPr>
          <w:rFonts w:eastAsia="Times New Roman" w:cs="Times New Roman"/>
          <w:noProof/>
          <w:kern w:val="32"/>
          <w:sz w:val="28"/>
          <w:szCs w:val="28"/>
          <w:lang w:eastAsia="ru-RU"/>
        </w:rPr>
        <w:instrText xml:space="preserve"> TOC \o "1-3" \h \z \t "1-й уровень;1" </w:instrText>
      </w:r>
      <w:r w:rsidRPr="004B376E">
        <w:rPr>
          <w:rFonts w:eastAsia="Times New Roman" w:cs="Times New Roman"/>
          <w:noProof/>
          <w:kern w:val="32"/>
          <w:sz w:val="28"/>
          <w:szCs w:val="28"/>
          <w:lang w:eastAsia="ru-RU"/>
        </w:rPr>
        <w:fldChar w:fldCharType="separate"/>
      </w:r>
      <w:hyperlink w:anchor="_Toc496787834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Введение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_Toc496787834 \h </w:instrText>
        </w:r>
        <w:r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4</w:t>
        </w:r>
        <w:r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77B16AF1" w14:textId="77777777" w:rsidR="004B376E" w:rsidRPr="004B376E" w:rsidRDefault="00D336D3" w:rsidP="004B376E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35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 xml:space="preserve">1. </w:t>
        </w:r>
        <w:r w:rsidR="004B376E" w:rsidRPr="004B376E">
          <w:rPr>
            <w:rFonts w:eastAsia="Times New Roman" w:cs="Times New Roman"/>
            <w:bCs/>
            <w:noProof/>
            <w:spacing w:val="4"/>
            <w:kern w:val="32"/>
            <w:sz w:val="28"/>
            <w:szCs w:val="28"/>
            <w:lang w:eastAsia="ru-RU"/>
          </w:rPr>
          <w:t>Технико-экономическое состояние централизованных систем водоснабжения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_Toc496787835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5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6C608C58" w14:textId="77777777" w:rsidR="004B376E" w:rsidRPr="004B376E" w:rsidRDefault="00D336D3" w:rsidP="00F60258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36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2. Направления развития централизованных систем водоснабжения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_Toc496787836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1</w:t>
        </w:r>
        <w:r w:rsidR="00F60258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4EF50248" w14:textId="77777777" w:rsidR="004B376E" w:rsidRPr="004B376E" w:rsidRDefault="00D336D3" w:rsidP="00F60258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37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 xml:space="preserve">3. </w:t>
        </w:r>
        <w:r w:rsidR="004B376E" w:rsidRPr="004B376E">
          <w:rPr>
            <w:rFonts w:eastAsia="Times New Roman" w:cs="Times New Roman"/>
            <w:bCs/>
            <w:noProof/>
            <w:spacing w:val="4"/>
            <w:kern w:val="32"/>
            <w:sz w:val="28"/>
            <w:szCs w:val="28"/>
            <w:lang w:eastAsia="ru-RU"/>
          </w:rPr>
          <w:t>Баланс водоснабжения и потребления горячей, питьевой, технической воды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_Toc496787837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1</w:t>
        </w:r>
        <w:r w:rsidR="00F60258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5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286556CE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38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4. Предложения по строительству, реконструкции и модернизации объектов централизованных систем водоснабжения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2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0</w:t>
        </w:r>
      </w:hyperlink>
    </w:p>
    <w:p w14:paraId="52BFDDB9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39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2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2</w:t>
        </w:r>
      </w:hyperlink>
    </w:p>
    <w:p w14:paraId="25A9E796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0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_Toc496787840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2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4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0226361E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1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7. Плановые показатели развития централизованных систем водоснабжения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_Toc496787841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2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5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0EF6E176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2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 xml:space="preserve">8. </w:t>
        </w:r>
        <w:r w:rsidR="004B376E" w:rsidRPr="004B376E">
          <w:rPr>
            <w:rFonts w:eastAsia="Times New Roman" w:cs="Times New Roman"/>
            <w:bCs/>
            <w:noProof/>
            <w:spacing w:val="4"/>
            <w:kern w:val="32"/>
            <w:sz w:val="28"/>
            <w:szCs w:val="28"/>
            <w:lang w:eastAsia="ru-RU"/>
          </w:rPr>
          <w:t>Перечень выявленных бесхозяйных объектов централизованных систем водоснабжения и перечень организаций, уполномоченных на их эксплуатацию</w:t>
        </w:r>
        <w:r w:rsidR="004B376E" w:rsidRPr="004B376E">
          <w:rPr>
            <w:rFonts w:eastAsia="Times New Roman" w:cs="Times New Roman"/>
            <w:bCs/>
            <w:noProof/>
            <w:webHidden/>
            <w:spacing w:val="4"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_Toc496787842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0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30342710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3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9. Существующее положение в сфере водоотведения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1</w:t>
        </w:r>
      </w:hyperlink>
    </w:p>
    <w:p w14:paraId="5BCB6E52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4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10. Балансы сточных вод в системе водоотведения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4</w:t>
        </w:r>
      </w:hyperlink>
    </w:p>
    <w:p w14:paraId="26543401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5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11. Прогноз объема сточных вод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_Toc496787845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7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075BD9A4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6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12. Предложения по строительству, реконструкции и модернизации объектов централизованной системы водоотведения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_Toc496787846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8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69B922CC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7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13. Экологические аспекты мероприятий по строительству и реконструкции объектов централизованной системы водоотведения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39</w:t>
        </w:r>
      </w:hyperlink>
    </w:p>
    <w:p w14:paraId="7E78CB1D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8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14.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4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0</w:t>
        </w:r>
      </w:hyperlink>
    </w:p>
    <w:p w14:paraId="7B152406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49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>15. Плановые показатели развития централизованной системы водоотведения</w:t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ab/>
        </w:r>
        <w:r w:rsidR="008D5049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4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1</w:t>
        </w:r>
      </w:hyperlink>
    </w:p>
    <w:p w14:paraId="7513EA32" w14:textId="77777777" w:rsidR="004B376E" w:rsidRPr="004B376E" w:rsidRDefault="00D336D3" w:rsidP="00D64752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Theme="minorEastAsia" w:cs="Times New Roman"/>
          <w:noProof/>
          <w:sz w:val="22"/>
          <w:lang w:eastAsia="ru-RU"/>
        </w:rPr>
      </w:pPr>
      <w:hyperlink w:anchor="_Toc496787850" w:history="1">
        <w:r w:rsidR="004B376E" w:rsidRPr="004B376E">
          <w:rPr>
            <w:rFonts w:eastAsia="Times New Roman" w:cs="Times New Roman"/>
            <w:bCs/>
            <w:noProof/>
            <w:kern w:val="32"/>
            <w:sz w:val="28"/>
            <w:szCs w:val="28"/>
            <w:lang w:eastAsia="ru-RU"/>
          </w:rPr>
          <w:t xml:space="preserve">16. </w:t>
        </w:r>
        <w:r w:rsidR="004B376E" w:rsidRPr="004B376E">
          <w:rPr>
            <w:rFonts w:eastAsia="Times New Roman" w:cs="Times New Roman"/>
            <w:bCs/>
            <w:noProof/>
            <w:spacing w:val="4"/>
            <w:kern w:val="32"/>
            <w:sz w:val="28"/>
            <w:szCs w:val="28"/>
            <w:lang w:eastAsia="ru-RU"/>
          </w:rPr>
          <w:t>Перечень выявленных бесхозяйных объектов централизованной системы водоотведения и перечень организаций, уполномоченных на их эксплуатацию</w:t>
        </w:r>
        <w:r w:rsidR="004B376E" w:rsidRPr="004B376E">
          <w:rPr>
            <w:rFonts w:eastAsia="Times New Roman" w:cs="Times New Roman"/>
            <w:noProof/>
            <w:webHidden/>
            <w:spacing w:val="4"/>
            <w:kern w:val="32"/>
            <w:sz w:val="28"/>
            <w:szCs w:val="28"/>
            <w:lang w:eastAsia="ru-RU"/>
          </w:rPr>
          <w:tab/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begin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instrText xml:space="preserve"> PAGEREF _Toc496787850 \h </w:instrTex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separate"/>
        </w:r>
        <w:r w:rsidR="004B376E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4</w:t>
        </w:r>
        <w:r w:rsidR="00D64752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t>5</w:t>
        </w:r>
        <w:r w:rsidR="00EB4D82" w:rsidRPr="004B376E">
          <w:rPr>
            <w:rFonts w:eastAsia="Times New Roman" w:cs="Times New Roman"/>
            <w:noProof/>
            <w:webHidden/>
            <w:kern w:val="32"/>
            <w:sz w:val="28"/>
            <w:szCs w:val="28"/>
            <w:lang w:eastAsia="ru-RU"/>
          </w:rPr>
          <w:fldChar w:fldCharType="end"/>
        </w:r>
      </w:hyperlink>
    </w:p>
    <w:p w14:paraId="180C6F49" w14:textId="77777777" w:rsidR="0009171B" w:rsidRPr="0009171B" w:rsidRDefault="00EB4D82" w:rsidP="0009171B">
      <w:pPr>
        <w:spacing w:after="40"/>
        <w:ind w:left="142" w:hanging="142"/>
        <w:jc w:val="left"/>
        <w:rPr>
          <w:rFonts w:eastAsia="Times New Roman" w:cs="Times New Roman"/>
          <w:noProof/>
          <w:kern w:val="32"/>
          <w:sz w:val="28"/>
          <w:szCs w:val="28"/>
          <w:u w:val="single"/>
          <w:lang w:eastAsia="ru-RU"/>
        </w:rPr>
      </w:pPr>
      <w:r w:rsidRPr="004B376E">
        <w:rPr>
          <w:rFonts w:eastAsia="Times New Roman" w:cs="Times New Roman"/>
          <w:noProof/>
          <w:kern w:val="32"/>
          <w:sz w:val="28"/>
          <w:szCs w:val="28"/>
          <w:lang w:eastAsia="ru-RU"/>
        </w:rPr>
        <w:fldChar w:fldCharType="end"/>
      </w:r>
      <w:r w:rsidR="0009171B" w:rsidRPr="0009171B">
        <w:rPr>
          <w:rFonts w:eastAsia="Times New Roman" w:cs="Times New Roman"/>
          <w:b/>
          <w:noProof/>
          <w:color w:val="0000FF"/>
          <w:kern w:val="32"/>
          <w:u w:val="single"/>
          <w:lang w:eastAsia="ru-RU"/>
        </w:rPr>
        <w:t xml:space="preserve"> </w:t>
      </w:r>
      <w:r w:rsidR="0009171B" w:rsidRPr="0009171B">
        <w:rPr>
          <w:rFonts w:eastAsia="Times New Roman" w:cs="Times New Roman"/>
          <w:noProof/>
          <w:kern w:val="32"/>
          <w:sz w:val="28"/>
          <w:szCs w:val="28"/>
          <w:u w:val="single"/>
          <w:lang w:eastAsia="ru-RU"/>
        </w:rPr>
        <w:t>Приложение 1 – расчет финансовых потребностей на реализацию мероприятий и их экономической эффективности</w:t>
      </w:r>
    </w:p>
    <w:p w14:paraId="30160562" w14:textId="77777777" w:rsidR="00403008" w:rsidRPr="0009171B" w:rsidRDefault="0009171B" w:rsidP="0009171B">
      <w:pPr>
        <w:tabs>
          <w:tab w:val="right" w:leader="dot" w:pos="9638"/>
        </w:tabs>
        <w:spacing w:before="120" w:after="40" w:line="240" w:lineRule="auto"/>
        <w:ind w:left="142" w:hanging="142"/>
        <w:jc w:val="left"/>
        <w:rPr>
          <w:rFonts w:eastAsia="Times New Roman" w:cs="Times New Roman"/>
          <w:b/>
          <w:noProof/>
          <w:kern w:val="32"/>
          <w:sz w:val="28"/>
          <w:szCs w:val="28"/>
          <w:lang w:eastAsia="ru-RU"/>
        </w:rPr>
      </w:pPr>
      <w:r w:rsidRPr="0009171B">
        <w:rPr>
          <w:rFonts w:eastAsia="Times New Roman" w:cs="Times New Roman"/>
          <w:noProof/>
          <w:kern w:val="32"/>
          <w:sz w:val="28"/>
          <w:szCs w:val="28"/>
          <w:u w:val="single"/>
          <w:lang w:eastAsia="ru-RU"/>
        </w:rPr>
        <w:t>Приложение 2,3 – графические схемы систем водоснабжения и водоотведения</w:t>
      </w:r>
    </w:p>
    <w:p w14:paraId="57D94D7A" w14:textId="77777777" w:rsidR="005C6543" w:rsidRPr="005C6543" w:rsidRDefault="005C6543" w:rsidP="005C6543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</w:pPr>
      <w:bookmarkStart w:id="2" w:name="_Toc496787834"/>
      <w:r w:rsidRPr="005C6543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>Введение</w:t>
      </w:r>
      <w:bookmarkEnd w:id="2"/>
    </w:p>
    <w:p w14:paraId="467E2919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Схем</w:t>
      </w:r>
      <w:r>
        <w:rPr>
          <w:rFonts w:eastAsia="Times New Roman" w:cs="Times New Roman"/>
          <w:sz w:val="28"/>
          <w:szCs w:val="28"/>
        </w:rPr>
        <w:t>а</w:t>
      </w:r>
      <w:r w:rsidRPr="007E085E">
        <w:rPr>
          <w:rFonts w:eastAsia="Times New Roman" w:cs="Times New Roman"/>
          <w:sz w:val="28"/>
          <w:szCs w:val="28"/>
        </w:rPr>
        <w:t xml:space="preserve"> водоснабжения и водоотведения – документ, содержащ</w:t>
      </w:r>
      <w:r>
        <w:rPr>
          <w:rFonts w:eastAsia="Times New Roman" w:cs="Times New Roman"/>
          <w:sz w:val="28"/>
          <w:szCs w:val="28"/>
        </w:rPr>
        <w:t>ий</w:t>
      </w:r>
      <w:r w:rsidRPr="007E085E">
        <w:rPr>
          <w:rFonts w:eastAsia="Times New Roman" w:cs="Times New Roman"/>
          <w:sz w:val="28"/>
          <w:szCs w:val="28"/>
        </w:rPr>
        <w:t xml:space="preserve"> предпроектные материалы по обоснованию эффективного и безопасного функционирования систем водоснабжения и водоотведения, их развитие с учетом правового регулирования в области энергосбережения и повышения энергетической эффективности. В соответствии с Федеральным законом от 07.12.2011 № 416-ФЗ «О водоснабжении и водоотведении» наличие схем водоснабжения и водоотведения, соответствующих определенным формальным требованиям, является обязательным для поселений и городских округов Российской Федерации. </w:t>
      </w:r>
    </w:p>
    <w:p w14:paraId="70FB6D82" w14:textId="77777777" w:rsidR="005C6543" w:rsidRPr="007E085E" w:rsidRDefault="005C6543" w:rsidP="00084DDF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Перспективн</w:t>
      </w:r>
      <w:r>
        <w:rPr>
          <w:rFonts w:eastAsia="Times New Roman" w:cs="Times New Roman"/>
          <w:sz w:val="28"/>
          <w:szCs w:val="28"/>
        </w:rPr>
        <w:t>ая</w:t>
      </w:r>
      <w:r w:rsidRPr="007E085E">
        <w:rPr>
          <w:rFonts w:eastAsia="Times New Roman" w:cs="Times New Roman"/>
          <w:sz w:val="28"/>
          <w:szCs w:val="28"/>
        </w:rPr>
        <w:t xml:space="preserve"> схем</w:t>
      </w:r>
      <w:r>
        <w:rPr>
          <w:rFonts w:eastAsia="Times New Roman" w:cs="Times New Roman"/>
          <w:sz w:val="28"/>
          <w:szCs w:val="28"/>
        </w:rPr>
        <w:t>а</w:t>
      </w:r>
      <w:r w:rsidRPr="007E085E">
        <w:rPr>
          <w:rFonts w:eastAsia="Times New Roman" w:cs="Times New Roman"/>
          <w:sz w:val="28"/>
          <w:szCs w:val="28"/>
        </w:rPr>
        <w:t xml:space="preserve"> водоснабжения и водоотведения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содерж</w:t>
      </w:r>
      <w:r>
        <w:rPr>
          <w:rFonts w:eastAsia="Times New Roman" w:cs="Times New Roman"/>
          <w:sz w:val="28"/>
          <w:szCs w:val="28"/>
        </w:rPr>
        <w:t>и</w:t>
      </w:r>
      <w:r w:rsidRPr="007E085E">
        <w:rPr>
          <w:rFonts w:eastAsia="Times New Roman" w:cs="Times New Roman"/>
          <w:sz w:val="28"/>
          <w:szCs w:val="28"/>
        </w:rPr>
        <w:t>т материалы по обоснованию развития систем и объектов в соответствии с потребностями нового строительства, повышению качества производимых для потребителей коммунальных ресурсов, улучшению экологической ситуации.</w:t>
      </w:r>
    </w:p>
    <w:p w14:paraId="78A514BA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Основными задачами являются:</w:t>
      </w:r>
    </w:p>
    <w:p w14:paraId="70191130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инженерно-техническая оптимизация систем водоснабжения и водоотведения;</w:t>
      </w:r>
    </w:p>
    <w:p w14:paraId="0CB554C1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взаимосвязанное перспективное планирование развития систем водоснабжения и водоотведения;</w:t>
      </w:r>
    </w:p>
    <w:p w14:paraId="23811C66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обоснование мероприятий по комплексной реконструкции и модернизации;</w:t>
      </w:r>
    </w:p>
    <w:p w14:paraId="2B2B35F2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повышение надежности систем водоснабжения и водоотведения и качества предоставления коммунальных ресурсов;</w:t>
      </w:r>
    </w:p>
    <w:p w14:paraId="33C143EE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совершенствование механизмов развития энергосбережения и повышение энергоэффективности коммунальной инфраструктуры;</w:t>
      </w:r>
    </w:p>
    <w:p w14:paraId="1857D216" w14:textId="77777777" w:rsidR="005C6543" w:rsidRPr="007E085E" w:rsidRDefault="005C6543" w:rsidP="005C6543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обеспечение сбалансированности интересов субъектов коммунальной инфраструктуры и потребителей.</w:t>
      </w:r>
    </w:p>
    <w:p w14:paraId="7C235A8C" w14:textId="77777777" w:rsidR="005C6543" w:rsidRPr="007E085E" w:rsidRDefault="005C6543" w:rsidP="00084DDF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В настоящ</w:t>
      </w:r>
      <w:r>
        <w:rPr>
          <w:rFonts w:eastAsia="Times New Roman" w:cs="Times New Roman"/>
          <w:sz w:val="28"/>
          <w:szCs w:val="28"/>
        </w:rPr>
        <w:t>ей</w:t>
      </w:r>
      <w:r w:rsidRPr="007E085E">
        <w:rPr>
          <w:rFonts w:eastAsia="Times New Roman" w:cs="Times New Roman"/>
          <w:sz w:val="28"/>
          <w:szCs w:val="28"/>
        </w:rPr>
        <w:t xml:space="preserve"> Схем</w:t>
      </w:r>
      <w:r>
        <w:rPr>
          <w:rFonts w:eastAsia="Times New Roman" w:cs="Times New Roman"/>
          <w:sz w:val="28"/>
          <w:szCs w:val="28"/>
        </w:rPr>
        <w:t>е</w:t>
      </w:r>
      <w:r w:rsidRPr="007E085E">
        <w:rPr>
          <w:rFonts w:eastAsia="Times New Roman" w:cs="Times New Roman"/>
          <w:sz w:val="28"/>
          <w:szCs w:val="28"/>
        </w:rPr>
        <w:t xml:space="preserve"> водоснабжения и водоотведения проведен анализ существующего состояния систем водоснабжения и водоотведения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на основании данных, полученных от ресурсоснабжающей организации и органа местного самоуправления. Составлены существующие и перспективные балансы водопотребления и водоотведения, определены основные технические характеристики и экономика систем. По результатам анализа определены основные недостатки и сформулированы проблемы. Предлагаемые схемные и другие решения разработаны в соответствии с законодательством Российской Федерации в сфере водоснабжения и водоотведения.</w:t>
      </w:r>
    </w:p>
    <w:p w14:paraId="7355B4C7" w14:textId="77777777" w:rsidR="00171AF2" w:rsidRPr="00733489" w:rsidRDefault="00F3354C" w:rsidP="00733489">
      <w:pPr>
        <w:rPr>
          <w:rFonts w:ascii="Bookman Old Style" w:eastAsia="Times New Roman" w:hAnsi="Bookman Old Style" w:cs="Times New Roman"/>
          <w:b/>
          <w:bCs/>
          <w:sz w:val="28"/>
          <w:szCs w:val="28"/>
        </w:rPr>
      </w:pPr>
      <w:r w:rsidRPr="001B2F27">
        <w:rPr>
          <w:rFonts w:ascii="Bookman Old Style" w:eastAsia="Times New Roman" w:hAnsi="Bookman Old Style" w:cs="Times New Roman"/>
          <w:sz w:val="28"/>
        </w:rPr>
        <w:br w:type="page"/>
      </w:r>
    </w:p>
    <w:p w14:paraId="3A052350" w14:textId="77777777" w:rsidR="007C2784" w:rsidRDefault="00492AB7" w:rsidP="00F57E91">
      <w:pPr>
        <w:pStyle w:val="1"/>
        <w:numPr>
          <w:ilvl w:val="0"/>
          <w:numId w:val="3"/>
        </w:numPr>
        <w:jc w:val="center"/>
        <w:rPr>
          <w:rFonts w:asciiTheme="majorHAnsi" w:hAnsiTheme="majorHAnsi"/>
          <w:sz w:val="34"/>
          <w:szCs w:val="34"/>
        </w:rPr>
      </w:pPr>
      <w:bookmarkStart w:id="3" w:name="_Toc386446959"/>
      <w:r w:rsidRPr="00851C1C">
        <w:rPr>
          <w:rFonts w:asciiTheme="majorHAnsi" w:hAnsiTheme="majorHAnsi"/>
          <w:sz w:val="34"/>
          <w:szCs w:val="34"/>
        </w:rPr>
        <w:lastRenderedPageBreak/>
        <w:t xml:space="preserve">ТЕХНИКО </w:t>
      </w:r>
      <w:r w:rsidR="00EB0BB8" w:rsidRPr="00851C1C">
        <w:rPr>
          <w:rFonts w:asciiTheme="majorHAnsi" w:hAnsiTheme="majorHAnsi"/>
          <w:sz w:val="34"/>
          <w:szCs w:val="34"/>
        </w:rPr>
        <w:t>– ЭКОНОМИЧЕСКОЕ СОСТОЯНИЕ ЦЕНТРАЛИЗОВАННЫХ СИСТЕМ ВОДОСНАБЖЕНИЯ ПОСЕЛЕНИЯ</w:t>
      </w:r>
      <w:bookmarkEnd w:id="3"/>
    </w:p>
    <w:p w14:paraId="722898FD" w14:textId="77777777" w:rsidR="00F57E91" w:rsidRPr="00F57E91" w:rsidRDefault="00F57E91" w:rsidP="00F57E91"/>
    <w:p w14:paraId="1A821574" w14:textId="77777777" w:rsidR="007C2784" w:rsidRDefault="007C2784" w:rsidP="007C2784">
      <w:pPr>
        <w:rPr>
          <w:rFonts w:ascii="Bookman Old Style" w:hAnsi="Bookman Old Style"/>
        </w:rPr>
      </w:pPr>
      <w:r w:rsidRPr="007C2784">
        <w:rPr>
          <w:rFonts w:asciiTheme="majorBidi" w:hAnsiTheme="majorBidi" w:cstheme="majorBidi"/>
          <w:sz w:val="28"/>
          <w:szCs w:val="28"/>
        </w:rPr>
        <w:t xml:space="preserve">В состав МО Пуйское» входит 46 деревень: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Белавинская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Бологовская,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Болтихино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Борисовская, 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Бяково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Ванютина  Гора, Васьково, Великодворская,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Гамиловская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Головинская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Городище, Губино,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Давыдовская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Демидовская, Дмитриево,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Екимово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Есиповская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 xml:space="preserve">, Жуковская, </w:t>
      </w:r>
      <w:proofErr w:type="spellStart"/>
      <w:r w:rsidRPr="007C2784">
        <w:rPr>
          <w:rFonts w:asciiTheme="majorBidi" w:hAnsiTheme="majorBidi" w:cstheme="majorBidi"/>
          <w:sz w:val="28"/>
          <w:szCs w:val="28"/>
        </w:rPr>
        <w:t>Игнатовка</w:t>
      </w:r>
      <w:proofErr w:type="spellEnd"/>
      <w:r w:rsidRPr="007C2784">
        <w:rPr>
          <w:rFonts w:asciiTheme="majorBidi" w:hAnsiTheme="majorBidi" w:cstheme="majorBidi"/>
          <w:sz w:val="28"/>
          <w:szCs w:val="28"/>
        </w:rPr>
        <w:t>, Калиновская, Кочигино, Кошутино, Краски, Крюково, Кухтерево, Лужок, Лямчинская, Макаровская, Нестеровская, Озябловская, Олеховская, Осташевская, Рогово, Савинская, Семеновская, Сидоровская, Стрелка,  Татаринская, Телишевская, Устиновская, Харюшинская, Чернышево, Шипицыно, Юхнево, 1 поселок Великое и 1 село Долматово.</w:t>
      </w:r>
      <w:r w:rsidRPr="007C2784">
        <w:rPr>
          <w:rFonts w:ascii="Bookman Old Style" w:hAnsi="Bookman Old Style"/>
        </w:rPr>
        <w:t xml:space="preserve"> </w:t>
      </w:r>
    </w:p>
    <w:p w14:paraId="0B7DBA37" w14:textId="77777777" w:rsidR="007C2784" w:rsidRDefault="007C2784" w:rsidP="00516551">
      <w:pPr>
        <w:rPr>
          <w:rFonts w:asciiTheme="majorBidi" w:hAnsiTheme="majorBidi" w:cstheme="majorBidi"/>
          <w:sz w:val="28"/>
          <w:szCs w:val="28"/>
        </w:rPr>
      </w:pPr>
      <w:r w:rsidRPr="007C2784">
        <w:rPr>
          <w:rFonts w:asciiTheme="majorBidi" w:hAnsiTheme="majorBidi" w:cstheme="majorBidi"/>
          <w:sz w:val="28"/>
          <w:szCs w:val="28"/>
        </w:rPr>
        <w:t xml:space="preserve">Население составляет </w:t>
      </w:r>
      <w:r w:rsidR="00516551">
        <w:rPr>
          <w:rFonts w:asciiTheme="majorBidi" w:hAnsiTheme="majorBidi" w:cstheme="majorBidi"/>
          <w:sz w:val="28"/>
          <w:szCs w:val="28"/>
        </w:rPr>
        <w:t>872</w:t>
      </w:r>
      <w:r w:rsidRPr="007C2784">
        <w:rPr>
          <w:rFonts w:asciiTheme="majorBidi" w:hAnsiTheme="majorBidi" w:cstheme="majorBidi"/>
          <w:sz w:val="28"/>
          <w:szCs w:val="28"/>
        </w:rPr>
        <w:t xml:space="preserve"> чел. или </w:t>
      </w:r>
      <w:r w:rsidR="0061744E">
        <w:rPr>
          <w:rFonts w:asciiTheme="majorBidi" w:hAnsiTheme="majorBidi" w:cstheme="majorBidi"/>
          <w:sz w:val="28"/>
          <w:szCs w:val="28"/>
        </w:rPr>
        <w:t>0</w:t>
      </w:r>
      <w:r w:rsidRPr="007C2784">
        <w:rPr>
          <w:rFonts w:asciiTheme="majorBidi" w:hAnsiTheme="majorBidi" w:cstheme="majorBidi"/>
          <w:sz w:val="28"/>
          <w:szCs w:val="28"/>
        </w:rPr>
        <w:t>,</w:t>
      </w:r>
      <w:r w:rsidR="000A6829">
        <w:rPr>
          <w:rFonts w:asciiTheme="majorBidi" w:hAnsiTheme="majorBidi" w:cstheme="majorBidi"/>
          <w:sz w:val="28"/>
          <w:szCs w:val="28"/>
        </w:rPr>
        <w:t>872</w:t>
      </w:r>
      <w:r w:rsidR="000A6829" w:rsidRPr="007C2784">
        <w:rPr>
          <w:rFonts w:asciiTheme="majorBidi" w:hAnsiTheme="majorBidi" w:cstheme="majorBidi"/>
          <w:sz w:val="28"/>
          <w:szCs w:val="28"/>
        </w:rPr>
        <w:t xml:space="preserve"> тыс.</w:t>
      </w:r>
      <w:r w:rsidRPr="007C2784">
        <w:rPr>
          <w:rFonts w:asciiTheme="majorBidi" w:hAnsiTheme="majorBidi" w:cstheme="majorBidi"/>
          <w:sz w:val="28"/>
          <w:szCs w:val="28"/>
        </w:rPr>
        <w:t xml:space="preserve"> чел.</w:t>
      </w:r>
    </w:p>
    <w:p w14:paraId="715D96DC" w14:textId="77777777" w:rsidR="00D3394F" w:rsidRPr="007C2784" w:rsidRDefault="00D3394F" w:rsidP="00516551">
      <w:pPr>
        <w:rPr>
          <w:rFonts w:asciiTheme="majorBidi" w:hAnsiTheme="majorBidi" w:cstheme="majorBidi"/>
          <w:sz w:val="28"/>
          <w:szCs w:val="28"/>
        </w:rPr>
      </w:pPr>
      <w:r w:rsidRPr="00D3394F">
        <w:rPr>
          <w:rFonts w:asciiTheme="majorBidi" w:hAnsiTheme="majorBidi" w:cstheme="majorBidi"/>
          <w:sz w:val="28"/>
          <w:szCs w:val="28"/>
        </w:rPr>
        <w:t xml:space="preserve">Административным центром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3394F">
        <w:rPr>
          <w:rFonts w:asciiTheme="majorBidi" w:hAnsiTheme="majorBidi" w:cstheme="majorBidi"/>
          <w:sz w:val="28"/>
          <w:szCs w:val="28"/>
        </w:rPr>
        <w:t>является с. Долматово, который является главным опорным, организующим центром расселения. Село расположено приблизительно в 70 км от г. Вельск.</w:t>
      </w:r>
    </w:p>
    <w:p w14:paraId="2E716FAF" w14:textId="77777777" w:rsidR="00D57E42" w:rsidRDefault="00EB0BB8" w:rsidP="00D57E42">
      <w:pPr>
        <w:rPr>
          <w:rFonts w:asciiTheme="majorBidi" w:hAnsiTheme="majorBidi" w:cstheme="majorBidi"/>
          <w:sz w:val="28"/>
          <w:szCs w:val="28"/>
        </w:rPr>
      </w:pPr>
      <w:r w:rsidRPr="00D57E42">
        <w:rPr>
          <w:rFonts w:asciiTheme="majorBidi" w:hAnsiTheme="majorBidi" w:cstheme="majorBidi"/>
          <w:sz w:val="28"/>
          <w:szCs w:val="28"/>
        </w:rPr>
        <w:t xml:space="preserve">Водоснабжение как отрасль играет огромную роль в обеспечении жизнедеятельности </w:t>
      </w:r>
      <w:r w:rsidR="00492AB7" w:rsidRPr="00D57E42">
        <w:rPr>
          <w:rFonts w:asciiTheme="majorBidi" w:hAnsiTheme="majorBidi" w:cstheme="majorBidi"/>
          <w:sz w:val="28"/>
          <w:szCs w:val="28"/>
        </w:rPr>
        <w:t>муниципального образования</w:t>
      </w:r>
      <w:r w:rsidRPr="00D57E42">
        <w:rPr>
          <w:rFonts w:asciiTheme="majorBidi" w:hAnsiTheme="majorBidi" w:cstheme="majorBidi"/>
          <w:sz w:val="28"/>
          <w:szCs w:val="28"/>
        </w:rPr>
        <w:t xml:space="preserve"> и требует целенаправленных мероприятий по развитию надежной системы хозяйственно-питьевого водоснабжения. </w:t>
      </w:r>
    </w:p>
    <w:p w14:paraId="50D6467E" w14:textId="77777777" w:rsidR="001969DB" w:rsidRPr="00D57E42" w:rsidRDefault="0072408D" w:rsidP="00D57E42">
      <w:pPr>
        <w:rPr>
          <w:rFonts w:asciiTheme="majorBidi" w:hAnsiTheme="majorBidi" w:cstheme="majorBidi"/>
          <w:sz w:val="28"/>
          <w:szCs w:val="28"/>
        </w:rPr>
      </w:pPr>
      <w:r w:rsidRPr="00D57E42">
        <w:rPr>
          <w:rFonts w:asciiTheme="majorBidi" w:hAnsiTheme="majorBidi" w:cstheme="majorBidi"/>
          <w:sz w:val="28"/>
          <w:szCs w:val="28"/>
        </w:rPr>
        <w:t xml:space="preserve">В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 w:rsidR="00492AB7" w:rsidRPr="00D57E42">
        <w:rPr>
          <w:rFonts w:asciiTheme="majorBidi" w:hAnsiTheme="majorBidi" w:cstheme="majorBidi"/>
          <w:sz w:val="28"/>
          <w:szCs w:val="28"/>
        </w:rPr>
        <w:t xml:space="preserve"> </w:t>
      </w:r>
      <w:r w:rsidRPr="00D57E42">
        <w:rPr>
          <w:rFonts w:asciiTheme="majorBidi" w:hAnsiTheme="majorBidi" w:cstheme="majorBidi"/>
          <w:sz w:val="28"/>
          <w:szCs w:val="28"/>
        </w:rPr>
        <w:t>единого водозабора не организовано.  В каждом населенном пункте свои источники водоснабжения</w:t>
      </w:r>
      <w:r w:rsidR="00492AB7" w:rsidRPr="00D57E42">
        <w:rPr>
          <w:rFonts w:asciiTheme="majorBidi" w:hAnsiTheme="majorBidi" w:cstheme="majorBidi"/>
          <w:sz w:val="28"/>
          <w:szCs w:val="28"/>
        </w:rPr>
        <w:t>. И</w:t>
      </w:r>
      <w:r w:rsidRPr="00D57E42">
        <w:rPr>
          <w:rFonts w:asciiTheme="majorBidi" w:hAnsiTheme="majorBidi" w:cstheme="majorBidi"/>
          <w:sz w:val="28"/>
          <w:szCs w:val="28"/>
        </w:rPr>
        <w:t>сключение</w:t>
      </w:r>
      <w:r w:rsidR="00492AB7" w:rsidRPr="00D57E42">
        <w:rPr>
          <w:rFonts w:asciiTheme="majorBidi" w:hAnsiTheme="majorBidi" w:cstheme="majorBidi"/>
          <w:sz w:val="28"/>
          <w:szCs w:val="28"/>
        </w:rPr>
        <w:t xml:space="preserve"> составляют</w:t>
      </w:r>
      <w:r w:rsidRPr="00D57E42">
        <w:rPr>
          <w:rFonts w:asciiTheme="majorBidi" w:hAnsiTheme="majorBidi" w:cstheme="majorBidi"/>
          <w:sz w:val="28"/>
          <w:szCs w:val="28"/>
        </w:rPr>
        <w:t xml:space="preserve"> населенны</w:t>
      </w:r>
      <w:r w:rsidR="00492AB7" w:rsidRPr="00D57E42">
        <w:rPr>
          <w:rFonts w:asciiTheme="majorBidi" w:hAnsiTheme="majorBidi" w:cstheme="majorBidi"/>
          <w:sz w:val="28"/>
          <w:szCs w:val="28"/>
        </w:rPr>
        <w:t>е</w:t>
      </w:r>
      <w:r w:rsidRPr="00D57E42">
        <w:rPr>
          <w:rFonts w:asciiTheme="majorBidi" w:hAnsiTheme="majorBidi" w:cstheme="majorBidi"/>
          <w:sz w:val="28"/>
          <w:szCs w:val="28"/>
        </w:rPr>
        <w:t xml:space="preserve"> пун</w:t>
      </w:r>
      <w:r w:rsidR="00492AB7" w:rsidRPr="00D57E42">
        <w:rPr>
          <w:rFonts w:asciiTheme="majorBidi" w:hAnsiTheme="majorBidi" w:cstheme="majorBidi"/>
          <w:sz w:val="28"/>
          <w:szCs w:val="28"/>
        </w:rPr>
        <w:t>кты: с</w:t>
      </w:r>
      <w:r w:rsidRPr="00D57E42">
        <w:rPr>
          <w:rFonts w:asciiTheme="majorBidi" w:hAnsiTheme="majorBidi" w:cstheme="majorBidi"/>
          <w:sz w:val="28"/>
          <w:szCs w:val="28"/>
        </w:rPr>
        <w:t>.</w:t>
      </w:r>
      <w:r w:rsidR="00492AB7" w:rsidRPr="00D57E42">
        <w:rPr>
          <w:rFonts w:asciiTheme="majorBidi" w:hAnsiTheme="majorBidi" w:cstheme="majorBidi"/>
          <w:sz w:val="28"/>
          <w:szCs w:val="28"/>
        </w:rPr>
        <w:t xml:space="preserve"> </w:t>
      </w:r>
      <w:r w:rsidR="00530CD4" w:rsidRPr="00D57E42">
        <w:rPr>
          <w:rFonts w:asciiTheme="majorBidi" w:hAnsiTheme="majorBidi" w:cstheme="majorBidi"/>
          <w:sz w:val="28"/>
          <w:szCs w:val="28"/>
        </w:rPr>
        <w:t>Долматово</w:t>
      </w:r>
      <w:r w:rsidRPr="00D57E42">
        <w:rPr>
          <w:rFonts w:asciiTheme="majorBidi" w:hAnsiTheme="majorBidi" w:cstheme="majorBidi"/>
          <w:sz w:val="28"/>
          <w:szCs w:val="28"/>
        </w:rPr>
        <w:t>,</w:t>
      </w:r>
      <w:r w:rsidR="00530CD4" w:rsidRPr="00D57E42">
        <w:rPr>
          <w:rFonts w:asciiTheme="majorBidi" w:hAnsiTheme="majorBidi" w:cstheme="majorBidi"/>
          <w:sz w:val="28"/>
          <w:szCs w:val="28"/>
        </w:rPr>
        <w:t xml:space="preserve"> д. Игнатовка,</w:t>
      </w:r>
      <w:r w:rsidR="00492AB7" w:rsidRPr="00D57E42">
        <w:rPr>
          <w:rFonts w:asciiTheme="majorBidi" w:hAnsiTheme="majorBidi" w:cstheme="majorBidi"/>
          <w:sz w:val="28"/>
          <w:szCs w:val="28"/>
        </w:rPr>
        <w:t xml:space="preserve"> где организованы отдельные водопроводные</w:t>
      </w:r>
      <w:r w:rsidR="00530CD4" w:rsidRPr="00D57E42">
        <w:rPr>
          <w:rFonts w:asciiTheme="majorBidi" w:hAnsiTheme="majorBidi" w:cstheme="majorBidi"/>
          <w:sz w:val="28"/>
          <w:szCs w:val="28"/>
        </w:rPr>
        <w:t xml:space="preserve"> </w:t>
      </w:r>
      <w:r w:rsidR="00492AB7" w:rsidRPr="00D57E42">
        <w:rPr>
          <w:rFonts w:asciiTheme="majorBidi" w:hAnsiTheme="majorBidi" w:cstheme="majorBidi"/>
          <w:sz w:val="28"/>
          <w:szCs w:val="28"/>
        </w:rPr>
        <w:t>сети</w:t>
      </w:r>
      <w:r w:rsidR="002A2E07" w:rsidRPr="00D57E42">
        <w:rPr>
          <w:rFonts w:asciiTheme="majorBidi" w:hAnsiTheme="majorBidi" w:cstheme="majorBidi"/>
          <w:sz w:val="28"/>
          <w:szCs w:val="28"/>
        </w:rPr>
        <w:t>, находящиеся не на всей территории населенных пунктов</w:t>
      </w:r>
      <w:r w:rsidR="00492AB7" w:rsidRPr="00D57E42">
        <w:rPr>
          <w:rFonts w:asciiTheme="majorBidi" w:hAnsiTheme="majorBidi" w:cstheme="majorBidi"/>
          <w:sz w:val="28"/>
          <w:szCs w:val="28"/>
        </w:rPr>
        <w:t>.</w:t>
      </w:r>
      <w:r w:rsidRPr="00D57E42">
        <w:rPr>
          <w:rFonts w:asciiTheme="majorBidi" w:hAnsiTheme="majorBidi" w:cstheme="majorBidi"/>
          <w:sz w:val="28"/>
          <w:szCs w:val="28"/>
        </w:rPr>
        <w:t xml:space="preserve"> С</w:t>
      </w:r>
      <w:r w:rsidR="002A60B8" w:rsidRPr="00D57E42">
        <w:rPr>
          <w:rFonts w:asciiTheme="majorBidi" w:hAnsiTheme="majorBidi" w:cstheme="majorBidi"/>
          <w:sz w:val="28"/>
          <w:szCs w:val="28"/>
        </w:rPr>
        <w:t>исте</w:t>
      </w:r>
      <w:r w:rsidRPr="00D57E42">
        <w:rPr>
          <w:rFonts w:asciiTheme="majorBidi" w:hAnsiTheme="majorBidi" w:cstheme="majorBidi"/>
          <w:sz w:val="28"/>
          <w:szCs w:val="28"/>
        </w:rPr>
        <w:t>мы</w:t>
      </w:r>
      <w:r w:rsidR="00492AB7" w:rsidRPr="00D57E42">
        <w:rPr>
          <w:rFonts w:asciiTheme="majorBidi" w:hAnsiTheme="majorBidi" w:cstheme="majorBidi"/>
          <w:sz w:val="28"/>
          <w:szCs w:val="28"/>
        </w:rPr>
        <w:t xml:space="preserve"> водоснабжения объединены</w:t>
      </w:r>
      <w:r w:rsidR="002A60B8" w:rsidRPr="00D57E42">
        <w:rPr>
          <w:rFonts w:asciiTheme="majorBidi" w:hAnsiTheme="majorBidi" w:cstheme="majorBidi"/>
          <w:sz w:val="28"/>
          <w:szCs w:val="28"/>
        </w:rPr>
        <w:t xml:space="preserve"> для хозяйственно-питьевых и противопожарных нужд.</w:t>
      </w:r>
    </w:p>
    <w:p w14:paraId="475B3946" w14:textId="77777777" w:rsidR="006B5614" w:rsidRPr="00C43784" w:rsidRDefault="00506A8F" w:rsidP="00506A8F">
      <w:pPr>
        <w:rPr>
          <w:rFonts w:asciiTheme="majorBidi" w:hAnsiTheme="majorBidi" w:cstheme="majorBidi"/>
          <w:sz w:val="28"/>
          <w:szCs w:val="28"/>
        </w:rPr>
      </w:pPr>
      <w:r w:rsidRPr="00C43784">
        <w:rPr>
          <w:rFonts w:asciiTheme="majorBidi" w:hAnsiTheme="majorBidi" w:cstheme="majorBidi"/>
          <w:sz w:val="28"/>
          <w:szCs w:val="28"/>
        </w:rPr>
        <w:t xml:space="preserve">В настоящее время источником хозяйственно-питьевого, противопожарного и производственного водоснабжения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 w:rsidRPr="00C43784">
        <w:rPr>
          <w:rFonts w:asciiTheme="majorBidi" w:hAnsiTheme="majorBidi" w:cstheme="majorBidi"/>
          <w:sz w:val="28"/>
          <w:szCs w:val="28"/>
        </w:rPr>
        <w:t xml:space="preserve"> являются </w:t>
      </w:r>
      <w:r w:rsidR="006B5614" w:rsidRPr="00C43784">
        <w:rPr>
          <w:rFonts w:asciiTheme="majorBidi" w:hAnsiTheme="majorBidi" w:cstheme="majorBidi"/>
          <w:sz w:val="28"/>
          <w:szCs w:val="28"/>
        </w:rPr>
        <w:t>подземные</w:t>
      </w:r>
      <w:r w:rsidRPr="00C43784">
        <w:rPr>
          <w:rFonts w:asciiTheme="majorBidi" w:hAnsiTheme="majorBidi" w:cstheme="majorBidi"/>
          <w:sz w:val="28"/>
          <w:szCs w:val="28"/>
        </w:rPr>
        <w:t xml:space="preserve"> воды</w:t>
      </w:r>
      <w:r w:rsidR="00F14E84" w:rsidRPr="00C43784">
        <w:rPr>
          <w:rFonts w:asciiTheme="majorBidi" w:hAnsiTheme="majorBidi" w:cstheme="majorBidi"/>
          <w:sz w:val="28"/>
          <w:szCs w:val="28"/>
        </w:rPr>
        <w:t>: одиночные артезианские скважины и колодцы.</w:t>
      </w:r>
    </w:p>
    <w:p w14:paraId="11B102AE" w14:textId="77777777" w:rsidR="007405D1" w:rsidRDefault="007405D1" w:rsidP="00807CF1">
      <w:pPr>
        <w:rPr>
          <w:rFonts w:asciiTheme="majorBidi" w:hAnsiTheme="majorBidi" w:cstheme="majorBidi"/>
          <w:sz w:val="28"/>
          <w:szCs w:val="28"/>
        </w:rPr>
      </w:pPr>
    </w:p>
    <w:p w14:paraId="4EC0954B" w14:textId="77777777" w:rsidR="001C48CB" w:rsidRDefault="00807CF1" w:rsidP="007405D1">
      <w:pPr>
        <w:rPr>
          <w:rFonts w:asciiTheme="majorBidi" w:hAnsiTheme="majorBidi" w:cstheme="majorBidi"/>
          <w:sz w:val="28"/>
          <w:szCs w:val="28"/>
        </w:rPr>
      </w:pPr>
      <w:r w:rsidRPr="007405D1">
        <w:rPr>
          <w:rFonts w:asciiTheme="majorBidi" w:hAnsiTheme="majorBidi" w:cstheme="majorBidi"/>
          <w:sz w:val="28"/>
          <w:szCs w:val="28"/>
        </w:rPr>
        <w:lastRenderedPageBreak/>
        <w:t xml:space="preserve">Служба водопроводного хозяйства включает в себя эксплуатацию и </w:t>
      </w:r>
      <w:r w:rsidR="000A6829" w:rsidRPr="007405D1">
        <w:rPr>
          <w:rFonts w:asciiTheme="majorBidi" w:hAnsiTheme="majorBidi" w:cstheme="majorBidi"/>
          <w:sz w:val="28"/>
          <w:szCs w:val="28"/>
        </w:rPr>
        <w:t>обслуживание водоразборных</w:t>
      </w:r>
      <w:r w:rsidRPr="007405D1">
        <w:rPr>
          <w:rFonts w:asciiTheme="majorBidi" w:hAnsiTheme="majorBidi" w:cstheme="majorBidi"/>
          <w:sz w:val="28"/>
          <w:szCs w:val="28"/>
        </w:rPr>
        <w:t xml:space="preserve"> колонок – </w:t>
      </w:r>
      <w:r w:rsidR="002A2E07" w:rsidRPr="007405D1">
        <w:rPr>
          <w:rFonts w:asciiTheme="majorBidi" w:hAnsiTheme="majorBidi" w:cstheme="majorBidi"/>
          <w:sz w:val="28"/>
          <w:szCs w:val="28"/>
        </w:rPr>
        <w:t>4</w:t>
      </w:r>
      <w:r w:rsidRPr="007405D1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7405D1">
        <w:rPr>
          <w:rFonts w:asciiTheme="majorBidi" w:hAnsiTheme="majorBidi" w:cstheme="majorBidi"/>
          <w:sz w:val="28"/>
          <w:szCs w:val="28"/>
        </w:rPr>
        <w:t>шт.</w:t>
      </w:r>
      <w:r w:rsidRPr="007405D1">
        <w:rPr>
          <w:rFonts w:asciiTheme="majorBidi" w:hAnsiTheme="majorBidi" w:cstheme="majorBidi"/>
          <w:sz w:val="28"/>
          <w:szCs w:val="28"/>
        </w:rPr>
        <w:t xml:space="preserve">; пожарных </w:t>
      </w:r>
      <w:r w:rsidR="00EB7F34" w:rsidRPr="007405D1">
        <w:rPr>
          <w:rFonts w:asciiTheme="majorBidi" w:hAnsiTheme="majorBidi" w:cstheme="majorBidi"/>
          <w:sz w:val="28"/>
          <w:szCs w:val="28"/>
        </w:rPr>
        <w:t xml:space="preserve">гидрантов – </w:t>
      </w:r>
      <w:r w:rsidR="002A2E07" w:rsidRPr="007405D1">
        <w:rPr>
          <w:rFonts w:asciiTheme="majorBidi" w:hAnsiTheme="majorBidi" w:cstheme="majorBidi"/>
          <w:sz w:val="28"/>
          <w:szCs w:val="28"/>
        </w:rPr>
        <w:t>8</w:t>
      </w:r>
      <w:r w:rsidRPr="007405D1">
        <w:rPr>
          <w:rFonts w:asciiTheme="majorBidi" w:hAnsiTheme="majorBidi" w:cstheme="majorBidi"/>
          <w:sz w:val="28"/>
          <w:szCs w:val="28"/>
        </w:rPr>
        <w:t xml:space="preserve"> шт</w:t>
      </w:r>
      <w:r w:rsidR="002A60B8" w:rsidRPr="007405D1">
        <w:rPr>
          <w:rFonts w:asciiTheme="majorBidi" w:hAnsiTheme="majorBidi" w:cstheme="majorBidi"/>
          <w:sz w:val="28"/>
          <w:szCs w:val="28"/>
        </w:rPr>
        <w:t>.</w:t>
      </w:r>
      <w:r w:rsidRPr="007405D1">
        <w:rPr>
          <w:rFonts w:asciiTheme="majorBidi" w:hAnsiTheme="majorBidi" w:cstheme="majorBidi"/>
          <w:sz w:val="28"/>
          <w:szCs w:val="28"/>
        </w:rPr>
        <w:t xml:space="preserve">; артезианских скважин - </w:t>
      </w:r>
      <w:r w:rsidR="003B0D32" w:rsidRPr="007405D1">
        <w:rPr>
          <w:rFonts w:asciiTheme="majorBidi" w:hAnsiTheme="majorBidi" w:cstheme="majorBidi"/>
          <w:sz w:val="28"/>
          <w:szCs w:val="28"/>
        </w:rPr>
        <w:t>4</w:t>
      </w:r>
      <w:r w:rsidR="00EB7F34" w:rsidRPr="007405D1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7405D1">
        <w:rPr>
          <w:rFonts w:asciiTheme="majorBidi" w:hAnsiTheme="majorBidi" w:cstheme="majorBidi"/>
          <w:sz w:val="28"/>
          <w:szCs w:val="28"/>
        </w:rPr>
        <w:t>штук; водных</w:t>
      </w:r>
      <w:r w:rsidR="00EB7F34" w:rsidRPr="007405D1">
        <w:rPr>
          <w:rFonts w:asciiTheme="majorBidi" w:hAnsiTheme="majorBidi" w:cstheme="majorBidi"/>
          <w:sz w:val="28"/>
          <w:szCs w:val="28"/>
        </w:rPr>
        <w:t xml:space="preserve"> вводов</w:t>
      </w:r>
      <w:r w:rsidRPr="007405D1">
        <w:rPr>
          <w:rFonts w:asciiTheme="majorBidi" w:hAnsiTheme="majorBidi" w:cstheme="majorBidi"/>
          <w:sz w:val="28"/>
          <w:szCs w:val="28"/>
        </w:rPr>
        <w:t xml:space="preserve"> </w:t>
      </w:r>
      <w:r w:rsidR="00A62297" w:rsidRPr="007405D1">
        <w:rPr>
          <w:rFonts w:asciiTheme="majorBidi" w:hAnsiTheme="majorBidi" w:cstheme="majorBidi"/>
          <w:sz w:val="28"/>
          <w:szCs w:val="28"/>
        </w:rPr>
        <w:t xml:space="preserve">- </w:t>
      </w:r>
      <w:r w:rsidR="001A547E" w:rsidRPr="007405D1">
        <w:rPr>
          <w:rFonts w:asciiTheme="majorBidi" w:hAnsiTheme="majorBidi" w:cstheme="majorBidi"/>
          <w:sz w:val="28"/>
          <w:szCs w:val="28"/>
        </w:rPr>
        <w:t>5</w:t>
      </w:r>
      <w:r w:rsidR="0072309B" w:rsidRPr="007405D1">
        <w:rPr>
          <w:rFonts w:asciiTheme="majorBidi" w:hAnsiTheme="majorBidi" w:cstheme="majorBidi"/>
          <w:sz w:val="28"/>
          <w:szCs w:val="28"/>
        </w:rPr>
        <w:t>1</w:t>
      </w:r>
      <w:r w:rsidRPr="007405D1">
        <w:rPr>
          <w:rFonts w:asciiTheme="majorBidi" w:hAnsiTheme="majorBidi" w:cstheme="majorBidi"/>
          <w:sz w:val="28"/>
          <w:szCs w:val="28"/>
        </w:rPr>
        <w:t xml:space="preserve"> шт</w:t>
      </w:r>
      <w:r w:rsidR="00EB7F34" w:rsidRPr="007405D1">
        <w:rPr>
          <w:rFonts w:asciiTheme="majorBidi" w:hAnsiTheme="majorBidi" w:cstheme="majorBidi"/>
          <w:sz w:val="28"/>
          <w:szCs w:val="28"/>
        </w:rPr>
        <w:t>.</w:t>
      </w:r>
      <w:r w:rsidRPr="007405D1">
        <w:rPr>
          <w:rFonts w:asciiTheme="majorBidi" w:hAnsiTheme="majorBidi" w:cstheme="majorBidi"/>
          <w:sz w:val="28"/>
          <w:szCs w:val="28"/>
        </w:rPr>
        <w:t xml:space="preserve">; сетей и водоводов протяженностью </w:t>
      </w:r>
      <w:r w:rsidR="007405D1">
        <w:rPr>
          <w:rFonts w:asciiTheme="majorBidi" w:hAnsiTheme="majorBidi" w:cstheme="majorBidi"/>
          <w:sz w:val="28"/>
          <w:szCs w:val="28"/>
        </w:rPr>
        <w:t>3673</w:t>
      </w:r>
      <w:r w:rsidR="0072309B" w:rsidRPr="007405D1">
        <w:rPr>
          <w:rFonts w:asciiTheme="majorBidi" w:hAnsiTheme="majorBidi" w:cstheme="majorBidi"/>
          <w:sz w:val="28"/>
          <w:szCs w:val="28"/>
        </w:rPr>
        <w:t xml:space="preserve"> </w:t>
      </w:r>
      <w:r w:rsidRPr="007405D1">
        <w:rPr>
          <w:rFonts w:asciiTheme="majorBidi" w:hAnsiTheme="majorBidi" w:cstheme="majorBidi"/>
          <w:sz w:val="28"/>
          <w:szCs w:val="28"/>
        </w:rPr>
        <w:t xml:space="preserve">м, диаметр сети до </w:t>
      </w:r>
      <w:r w:rsidR="00EB7F34" w:rsidRPr="007405D1">
        <w:rPr>
          <w:rFonts w:asciiTheme="majorBidi" w:hAnsiTheme="majorBidi" w:cstheme="majorBidi"/>
          <w:sz w:val="28"/>
          <w:szCs w:val="28"/>
        </w:rPr>
        <w:t>67</w:t>
      </w:r>
      <w:r w:rsidRPr="007405D1">
        <w:rPr>
          <w:rFonts w:asciiTheme="majorBidi" w:hAnsiTheme="majorBidi" w:cstheme="majorBidi"/>
          <w:sz w:val="28"/>
          <w:szCs w:val="28"/>
        </w:rPr>
        <w:t xml:space="preserve"> мм. Основным оборудованием являются погруж</w:t>
      </w:r>
      <w:r w:rsidR="002670D7" w:rsidRPr="007405D1">
        <w:rPr>
          <w:rFonts w:asciiTheme="majorBidi" w:hAnsiTheme="majorBidi" w:cstheme="majorBidi"/>
          <w:sz w:val="28"/>
          <w:szCs w:val="28"/>
        </w:rPr>
        <w:t>аем</w:t>
      </w:r>
      <w:r w:rsidRPr="007405D1">
        <w:rPr>
          <w:rFonts w:asciiTheme="majorBidi" w:hAnsiTheme="majorBidi" w:cstheme="majorBidi"/>
          <w:sz w:val="28"/>
          <w:szCs w:val="28"/>
        </w:rPr>
        <w:t>ые насосы ЭЦВ</w:t>
      </w:r>
      <w:r w:rsidR="002670D7" w:rsidRPr="007405D1">
        <w:rPr>
          <w:rFonts w:asciiTheme="majorBidi" w:hAnsiTheme="majorBidi" w:cstheme="majorBidi"/>
          <w:sz w:val="28"/>
          <w:szCs w:val="28"/>
        </w:rPr>
        <w:t xml:space="preserve"> </w:t>
      </w:r>
      <w:r w:rsidR="00F14E84" w:rsidRPr="007405D1">
        <w:rPr>
          <w:rFonts w:asciiTheme="majorBidi" w:hAnsiTheme="majorBidi" w:cstheme="majorBidi"/>
          <w:sz w:val="28"/>
          <w:szCs w:val="28"/>
        </w:rPr>
        <w:t>6</w:t>
      </w:r>
      <w:r w:rsidRPr="007405D1">
        <w:rPr>
          <w:rFonts w:asciiTheme="majorBidi" w:hAnsiTheme="majorBidi" w:cstheme="majorBidi"/>
          <w:sz w:val="28"/>
          <w:szCs w:val="28"/>
        </w:rPr>
        <w:t xml:space="preserve">. Зоны санитарной охраны водозаборов, в целях санитарно-эпидемиологической надежности, предусмотрены в соответствии с требованиями СНиП 2.04.02-84 и СанПиН 2.1.41110-02, в </w:t>
      </w:r>
      <w:r w:rsidR="00F14E84" w:rsidRPr="007405D1">
        <w:rPr>
          <w:rFonts w:asciiTheme="majorBidi" w:hAnsiTheme="majorBidi" w:cstheme="majorBidi"/>
          <w:sz w:val="28"/>
          <w:szCs w:val="28"/>
        </w:rPr>
        <w:t>с</w:t>
      </w:r>
      <w:r w:rsidR="002A60B8" w:rsidRPr="007405D1">
        <w:rPr>
          <w:rFonts w:asciiTheme="majorBidi" w:hAnsiTheme="majorBidi" w:cstheme="majorBidi"/>
          <w:sz w:val="28"/>
          <w:szCs w:val="28"/>
        </w:rPr>
        <w:t>.</w:t>
      </w:r>
      <w:r w:rsidR="00EB7F34" w:rsidRPr="007405D1">
        <w:rPr>
          <w:rFonts w:asciiTheme="majorBidi" w:hAnsiTheme="majorBidi" w:cstheme="majorBidi"/>
          <w:sz w:val="28"/>
          <w:szCs w:val="28"/>
        </w:rPr>
        <w:t xml:space="preserve"> Долматово</w:t>
      </w:r>
      <w:r w:rsidR="002A60B8" w:rsidRPr="007405D1">
        <w:rPr>
          <w:rFonts w:asciiTheme="majorBidi" w:hAnsiTheme="majorBidi" w:cstheme="majorBidi"/>
          <w:sz w:val="28"/>
          <w:szCs w:val="28"/>
        </w:rPr>
        <w:t>.</w:t>
      </w:r>
      <w:r w:rsidRPr="007405D1">
        <w:rPr>
          <w:rFonts w:asciiTheme="majorBidi" w:hAnsiTheme="majorBidi" w:cstheme="majorBidi"/>
          <w:sz w:val="28"/>
          <w:szCs w:val="28"/>
        </w:rPr>
        <w:t xml:space="preserve"> </w:t>
      </w:r>
    </w:p>
    <w:p w14:paraId="4D2C2E0B" w14:textId="77777777" w:rsidR="004F30D6" w:rsidRDefault="00807CF1" w:rsidP="004F30D6">
      <w:pPr>
        <w:rPr>
          <w:rFonts w:asciiTheme="majorBidi" w:hAnsiTheme="majorBidi" w:cstheme="majorBidi"/>
          <w:sz w:val="28"/>
          <w:szCs w:val="28"/>
        </w:rPr>
      </w:pPr>
      <w:r w:rsidRPr="007405D1">
        <w:rPr>
          <w:rFonts w:asciiTheme="majorBidi" w:hAnsiTheme="majorBidi" w:cstheme="majorBidi"/>
          <w:sz w:val="28"/>
          <w:szCs w:val="28"/>
        </w:rPr>
        <w:t xml:space="preserve">В данный момент </w:t>
      </w:r>
      <w:r w:rsidR="003C3B48" w:rsidRPr="007405D1">
        <w:rPr>
          <w:rFonts w:asciiTheme="majorBidi" w:hAnsiTheme="majorBidi" w:cstheme="majorBidi"/>
          <w:sz w:val="28"/>
          <w:szCs w:val="28"/>
        </w:rPr>
        <w:t xml:space="preserve">зоны охраны </w:t>
      </w:r>
      <w:r w:rsidR="003C3B48" w:rsidRPr="007405D1">
        <w:rPr>
          <w:rFonts w:asciiTheme="majorBidi" w:hAnsiTheme="majorBidi" w:cstheme="majorBidi"/>
          <w:sz w:val="28"/>
          <w:szCs w:val="28"/>
          <w:lang w:val="en-US"/>
        </w:rPr>
        <w:t>II</w:t>
      </w:r>
      <w:r w:rsidR="003C3B48" w:rsidRPr="007405D1">
        <w:rPr>
          <w:rFonts w:asciiTheme="majorBidi" w:hAnsiTheme="majorBidi" w:cstheme="majorBidi"/>
          <w:sz w:val="28"/>
          <w:szCs w:val="28"/>
        </w:rPr>
        <w:t xml:space="preserve"> и </w:t>
      </w:r>
      <w:r w:rsidR="003C3B48" w:rsidRPr="007405D1">
        <w:rPr>
          <w:rFonts w:asciiTheme="majorBidi" w:hAnsiTheme="majorBidi" w:cstheme="majorBidi"/>
          <w:sz w:val="28"/>
          <w:szCs w:val="28"/>
          <w:lang w:val="en-US"/>
        </w:rPr>
        <w:t>III</w:t>
      </w:r>
      <w:r w:rsidR="003C3B48" w:rsidRPr="007405D1">
        <w:rPr>
          <w:rFonts w:asciiTheme="majorBidi" w:hAnsiTheme="majorBidi" w:cstheme="majorBidi"/>
          <w:sz w:val="28"/>
          <w:szCs w:val="28"/>
        </w:rPr>
        <w:t xml:space="preserve"> пояса </w:t>
      </w:r>
      <w:r w:rsidRPr="007405D1">
        <w:rPr>
          <w:rFonts w:asciiTheme="majorBidi" w:hAnsiTheme="majorBidi" w:cstheme="majorBidi"/>
          <w:sz w:val="28"/>
          <w:szCs w:val="28"/>
        </w:rPr>
        <w:t>водозабор</w:t>
      </w:r>
      <w:r w:rsidR="003C3B48" w:rsidRPr="007405D1">
        <w:rPr>
          <w:rFonts w:asciiTheme="majorBidi" w:hAnsiTheme="majorBidi" w:cstheme="majorBidi"/>
          <w:sz w:val="28"/>
          <w:szCs w:val="28"/>
        </w:rPr>
        <w:t>а</w:t>
      </w:r>
      <w:r w:rsidR="00EB7F34" w:rsidRPr="007405D1">
        <w:rPr>
          <w:rFonts w:asciiTheme="majorBidi" w:hAnsiTheme="majorBidi" w:cstheme="majorBidi"/>
          <w:sz w:val="28"/>
          <w:szCs w:val="28"/>
        </w:rPr>
        <w:t xml:space="preserve"> д. Игнатовка</w:t>
      </w:r>
      <w:r w:rsidRPr="007405D1">
        <w:rPr>
          <w:rFonts w:asciiTheme="majorBidi" w:hAnsiTheme="majorBidi" w:cstheme="majorBidi"/>
          <w:sz w:val="28"/>
          <w:szCs w:val="28"/>
        </w:rPr>
        <w:t xml:space="preserve"> не</w:t>
      </w:r>
      <w:r w:rsidR="003C3B48" w:rsidRPr="007405D1">
        <w:rPr>
          <w:rFonts w:asciiTheme="majorBidi" w:hAnsiTheme="majorBidi" w:cstheme="majorBidi"/>
          <w:sz w:val="28"/>
          <w:szCs w:val="28"/>
        </w:rPr>
        <w:t xml:space="preserve"> отвечают нормативам</w:t>
      </w:r>
      <w:r w:rsidRPr="007405D1">
        <w:rPr>
          <w:rFonts w:asciiTheme="majorBidi" w:hAnsiTheme="majorBidi" w:cstheme="majorBidi"/>
          <w:sz w:val="28"/>
          <w:szCs w:val="28"/>
        </w:rPr>
        <w:t xml:space="preserve">, что может вызывать загрязнение используемых водоносных пластов. </w:t>
      </w:r>
      <w:r w:rsidR="00E45914" w:rsidRPr="007405D1">
        <w:rPr>
          <w:rFonts w:asciiTheme="majorBidi" w:hAnsiTheme="majorBidi" w:cstheme="majorBidi"/>
          <w:sz w:val="28"/>
          <w:szCs w:val="28"/>
        </w:rPr>
        <w:t>В 2009 году производился капитальный ремонт скважины №3</w:t>
      </w:r>
      <w:r w:rsidR="00DA4A64" w:rsidRPr="007405D1">
        <w:rPr>
          <w:rFonts w:asciiTheme="majorBidi" w:hAnsiTheme="majorBidi" w:cstheme="majorBidi"/>
          <w:sz w:val="28"/>
          <w:szCs w:val="28"/>
        </w:rPr>
        <w:t>, а в 2013 году производилась замена насосного оборудования скважины №2069, но, не смотря на это, и</w:t>
      </w:r>
      <w:r w:rsidRPr="007405D1">
        <w:rPr>
          <w:rFonts w:asciiTheme="majorBidi" w:hAnsiTheme="majorBidi" w:cstheme="majorBidi"/>
          <w:sz w:val="28"/>
          <w:szCs w:val="28"/>
        </w:rPr>
        <w:t xml:space="preserve">знос основных фондов составляет в среднем около </w:t>
      </w:r>
      <w:r w:rsidR="00EB7F34" w:rsidRPr="007405D1">
        <w:rPr>
          <w:rFonts w:asciiTheme="majorBidi" w:hAnsiTheme="majorBidi" w:cstheme="majorBidi"/>
          <w:sz w:val="28"/>
          <w:szCs w:val="28"/>
        </w:rPr>
        <w:t>4</w:t>
      </w:r>
      <w:r w:rsidR="00F14E84" w:rsidRPr="007405D1">
        <w:rPr>
          <w:rFonts w:asciiTheme="majorBidi" w:hAnsiTheme="majorBidi" w:cstheme="majorBidi"/>
          <w:sz w:val="28"/>
          <w:szCs w:val="28"/>
        </w:rPr>
        <w:t>0</w:t>
      </w:r>
      <w:r w:rsidR="007264D6" w:rsidRPr="007405D1">
        <w:rPr>
          <w:rFonts w:asciiTheme="majorBidi" w:hAnsiTheme="majorBidi" w:cstheme="majorBidi"/>
          <w:sz w:val="28"/>
          <w:szCs w:val="28"/>
        </w:rPr>
        <w:t xml:space="preserve"> %</w:t>
      </w:r>
      <w:r w:rsidR="00DA4A64" w:rsidRPr="007405D1">
        <w:rPr>
          <w:rFonts w:asciiTheme="majorBidi" w:hAnsiTheme="majorBidi" w:cstheme="majorBidi"/>
          <w:sz w:val="28"/>
          <w:szCs w:val="28"/>
        </w:rPr>
        <w:t>.</w:t>
      </w:r>
      <w:r w:rsidRPr="007405D1">
        <w:rPr>
          <w:rFonts w:asciiTheme="majorBidi" w:hAnsiTheme="majorBidi" w:cstheme="majorBidi"/>
          <w:sz w:val="28"/>
          <w:szCs w:val="28"/>
        </w:rPr>
        <w:t xml:space="preserve"> </w:t>
      </w:r>
      <w:r w:rsidR="00DA4A64" w:rsidRPr="007405D1">
        <w:rPr>
          <w:rFonts w:asciiTheme="majorBidi" w:hAnsiTheme="majorBidi" w:cstheme="majorBidi"/>
          <w:sz w:val="28"/>
          <w:szCs w:val="28"/>
        </w:rPr>
        <w:t>В</w:t>
      </w:r>
      <w:r w:rsidRPr="007405D1">
        <w:rPr>
          <w:rFonts w:asciiTheme="majorBidi" w:hAnsiTheme="majorBidi" w:cstheme="majorBidi"/>
          <w:sz w:val="28"/>
          <w:szCs w:val="28"/>
        </w:rPr>
        <w:t xml:space="preserve"> связи с повышением требований к водоводам и качеству хозяйственно-питьевой воды, усовершенствованием технологического оборудования</w:t>
      </w:r>
      <w:r w:rsidR="00F33877" w:rsidRPr="007405D1">
        <w:rPr>
          <w:rFonts w:asciiTheme="majorBidi" w:hAnsiTheme="majorBidi" w:cstheme="majorBidi"/>
          <w:sz w:val="28"/>
          <w:szCs w:val="28"/>
        </w:rPr>
        <w:t>,</w:t>
      </w:r>
      <w:r w:rsidRPr="007405D1">
        <w:rPr>
          <w:rFonts w:asciiTheme="majorBidi" w:hAnsiTheme="majorBidi" w:cstheme="majorBidi"/>
          <w:sz w:val="28"/>
          <w:szCs w:val="28"/>
        </w:rPr>
        <w:t xml:space="preserve"> необходимо провести ре</w:t>
      </w:r>
      <w:r w:rsidR="00E45914" w:rsidRPr="007405D1">
        <w:rPr>
          <w:rFonts w:asciiTheme="majorBidi" w:hAnsiTheme="majorBidi" w:cstheme="majorBidi"/>
          <w:sz w:val="28"/>
          <w:szCs w:val="28"/>
        </w:rPr>
        <w:t xml:space="preserve">конструкцию систем и </w:t>
      </w:r>
      <w:r w:rsidR="00DA4A64" w:rsidRPr="007405D1">
        <w:rPr>
          <w:rFonts w:asciiTheme="majorBidi" w:hAnsiTheme="majorBidi" w:cstheme="majorBidi"/>
          <w:sz w:val="28"/>
          <w:szCs w:val="28"/>
        </w:rPr>
        <w:t>сооружений</w:t>
      </w:r>
      <w:r w:rsidR="00E45914" w:rsidRPr="007405D1">
        <w:rPr>
          <w:rFonts w:asciiTheme="majorBidi" w:hAnsiTheme="majorBidi" w:cstheme="majorBidi"/>
          <w:sz w:val="28"/>
          <w:szCs w:val="28"/>
        </w:rPr>
        <w:t xml:space="preserve"> на которых не проводился капитальный ремонт.</w:t>
      </w:r>
      <w:r w:rsidR="00A24B1C" w:rsidRPr="007405D1">
        <w:rPr>
          <w:rFonts w:asciiTheme="majorBidi" w:hAnsiTheme="majorBidi" w:cstheme="majorBidi"/>
          <w:sz w:val="28"/>
          <w:szCs w:val="28"/>
        </w:rPr>
        <w:t xml:space="preserve"> </w:t>
      </w:r>
    </w:p>
    <w:p w14:paraId="32EF46FF" w14:textId="77777777" w:rsidR="0092173B" w:rsidRPr="004F30D6" w:rsidRDefault="002A60B8" w:rsidP="004F30D6">
      <w:pPr>
        <w:rPr>
          <w:rFonts w:asciiTheme="majorBidi" w:hAnsiTheme="majorBidi" w:cstheme="majorBidi"/>
          <w:sz w:val="28"/>
          <w:szCs w:val="28"/>
        </w:rPr>
      </w:pPr>
      <w:r w:rsidRPr="004F30D6">
        <w:rPr>
          <w:rFonts w:asciiTheme="majorBidi" w:hAnsiTheme="majorBidi" w:cstheme="majorBidi"/>
          <w:sz w:val="28"/>
          <w:szCs w:val="28"/>
        </w:rPr>
        <w:t xml:space="preserve">Водоснабжение </w:t>
      </w:r>
      <w:r w:rsidR="004F30D6">
        <w:rPr>
          <w:rFonts w:asciiTheme="majorBidi" w:hAnsiTheme="majorBidi" w:cstheme="majorBidi"/>
          <w:sz w:val="28"/>
          <w:szCs w:val="28"/>
        </w:rPr>
        <w:t xml:space="preserve">промышленных </w:t>
      </w:r>
      <w:r w:rsidR="000A6829" w:rsidRPr="004F30D6">
        <w:rPr>
          <w:rFonts w:asciiTheme="majorBidi" w:hAnsiTheme="majorBidi" w:cstheme="majorBidi"/>
          <w:sz w:val="28"/>
          <w:szCs w:val="28"/>
        </w:rPr>
        <w:t>предприятий ведется</w:t>
      </w:r>
      <w:r w:rsidRPr="004F30D6">
        <w:rPr>
          <w:rFonts w:asciiTheme="majorBidi" w:hAnsiTheme="majorBidi" w:cstheme="majorBidi"/>
          <w:sz w:val="28"/>
          <w:szCs w:val="28"/>
        </w:rPr>
        <w:t xml:space="preserve"> из собственных водозаборов.</w:t>
      </w:r>
      <w:r w:rsidR="00A24B1C" w:rsidRPr="004F30D6">
        <w:rPr>
          <w:rFonts w:asciiTheme="majorBidi" w:hAnsiTheme="majorBidi" w:cstheme="majorBidi"/>
          <w:sz w:val="28"/>
          <w:szCs w:val="28"/>
        </w:rPr>
        <w:t xml:space="preserve"> </w:t>
      </w:r>
      <w:r w:rsidRPr="004F30D6">
        <w:rPr>
          <w:rFonts w:asciiTheme="majorBidi" w:hAnsiTheme="majorBidi" w:cstheme="majorBidi"/>
          <w:sz w:val="28"/>
          <w:szCs w:val="28"/>
        </w:rPr>
        <w:t xml:space="preserve">Трассировка водоводов и разводящих сетей ниже глубины промерзания – 1,9-2,0 м.  </w:t>
      </w:r>
    </w:p>
    <w:p w14:paraId="208366CD" w14:textId="77777777" w:rsidR="002A60B8" w:rsidRPr="007C00A4" w:rsidRDefault="000A6829" w:rsidP="00516551">
      <w:pPr>
        <w:rPr>
          <w:rFonts w:asciiTheme="majorBidi" w:hAnsiTheme="majorBidi" w:cstheme="majorBidi"/>
          <w:sz w:val="28"/>
          <w:szCs w:val="28"/>
        </w:rPr>
      </w:pPr>
      <w:r w:rsidRPr="007C00A4">
        <w:rPr>
          <w:rFonts w:asciiTheme="majorBidi" w:hAnsiTheme="majorBidi" w:cstheme="majorBidi"/>
          <w:sz w:val="28"/>
          <w:szCs w:val="28"/>
        </w:rPr>
        <w:t>Эксплуатацию систем водоснабжения</w:t>
      </w:r>
      <w:r w:rsidR="00A24B1C" w:rsidRPr="007C00A4">
        <w:rPr>
          <w:rFonts w:asciiTheme="majorBidi" w:hAnsiTheme="majorBidi" w:cstheme="majorBidi"/>
          <w:sz w:val="28"/>
          <w:szCs w:val="28"/>
        </w:rPr>
        <w:t xml:space="preserve">, </w:t>
      </w:r>
      <w:r w:rsidRPr="007C00A4">
        <w:rPr>
          <w:rFonts w:asciiTheme="majorBidi" w:hAnsiTheme="majorBidi" w:cstheme="majorBidi"/>
          <w:sz w:val="28"/>
          <w:szCs w:val="28"/>
        </w:rPr>
        <w:t>водоотведения в</w:t>
      </w:r>
      <w:r w:rsidR="00F14E84" w:rsidRPr="007C00A4">
        <w:rPr>
          <w:rFonts w:asciiTheme="majorBidi" w:hAnsiTheme="majorBidi" w:cstheme="majorBidi"/>
          <w:sz w:val="28"/>
          <w:szCs w:val="28"/>
        </w:rPr>
        <w:t xml:space="preserve"> </w:t>
      </w:r>
      <w:r w:rsidR="00B209C3">
        <w:rPr>
          <w:rFonts w:asciiTheme="majorBidi" w:hAnsiTheme="majorBidi" w:cstheme="majorBidi"/>
          <w:sz w:val="28"/>
          <w:szCs w:val="28"/>
        </w:rPr>
        <w:t>сельском поселении «Пуйское»</w:t>
      </w:r>
      <w:r w:rsidR="00F14E84" w:rsidRPr="007C00A4">
        <w:rPr>
          <w:rFonts w:asciiTheme="majorBidi" w:hAnsiTheme="majorBidi" w:cstheme="majorBidi"/>
          <w:sz w:val="28"/>
          <w:szCs w:val="28"/>
        </w:rPr>
        <w:t xml:space="preserve"> </w:t>
      </w:r>
      <w:r w:rsidR="002A60B8" w:rsidRPr="007C00A4">
        <w:rPr>
          <w:rFonts w:asciiTheme="majorBidi" w:hAnsiTheme="majorBidi" w:cstheme="majorBidi"/>
          <w:sz w:val="28"/>
          <w:szCs w:val="28"/>
        </w:rPr>
        <w:t xml:space="preserve">осуществляет </w:t>
      </w:r>
      <w:r w:rsidR="00F33877" w:rsidRPr="007C00A4">
        <w:rPr>
          <w:rFonts w:asciiTheme="majorBidi" w:hAnsiTheme="majorBidi" w:cstheme="majorBidi"/>
          <w:sz w:val="28"/>
          <w:szCs w:val="28"/>
        </w:rPr>
        <w:t>О</w:t>
      </w:r>
      <w:r w:rsidR="00EB7F34" w:rsidRPr="007C00A4">
        <w:rPr>
          <w:rFonts w:asciiTheme="majorBidi" w:hAnsiTheme="majorBidi" w:cstheme="majorBidi"/>
          <w:sz w:val="28"/>
          <w:szCs w:val="28"/>
        </w:rPr>
        <w:t>бщество с ограниченной ответственностью «</w:t>
      </w:r>
      <w:r w:rsidR="00516551">
        <w:rPr>
          <w:rFonts w:asciiTheme="majorBidi" w:hAnsiTheme="majorBidi" w:cstheme="majorBidi"/>
          <w:sz w:val="28"/>
          <w:szCs w:val="28"/>
        </w:rPr>
        <w:t>АРХОБЛВОД</w:t>
      </w:r>
      <w:r w:rsidR="00EB7F34" w:rsidRPr="007C00A4">
        <w:rPr>
          <w:rFonts w:asciiTheme="majorBidi" w:hAnsiTheme="majorBidi" w:cstheme="majorBidi"/>
          <w:sz w:val="28"/>
          <w:szCs w:val="28"/>
        </w:rPr>
        <w:t>». Организация осуществляе</w:t>
      </w:r>
      <w:r w:rsidR="00CB6A9B" w:rsidRPr="007C00A4">
        <w:rPr>
          <w:rFonts w:asciiTheme="majorBidi" w:hAnsiTheme="majorBidi" w:cstheme="majorBidi"/>
          <w:sz w:val="28"/>
          <w:szCs w:val="28"/>
        </w:rPr>
        <w:t>т</w:t>
      </w:r>
      <w:r w:rsidR="002A60B8" w:rsidRPr="007C00A4">
        <w:rPr>
          <w:rFonts w:asciiTheme="majorBidi" w:hAnsiTheme="majorBidi" w:cstheme="majorBidi"/>
          <w:sz w:val="28"/>
          <w:szCs w:val="28"/>
        </w:rPr>
        <w:t xml:space="preserve"> регулируемые виды деятельности в сфере </w:t>
      </w:r>
      <w:r w:rsidRPr="007C00A4">
        <w:rPr>
          <w:rFonts w:asciiTheme="majorBidi" w:hAnsiTheme="majorBidi" w:cstheme="majorBidi"/>
          <w:sz w:val="28"/>
          <w:szCs w:val="28"/>
        </w:rPr>
        <w:t>водоснабжения, эксплуатацию</w:t>
      </w:r>
      <w:r w:rsidR="002A60B8" w:rsidRPr="007C00A4">
        <w:rPr>
          <w:rFonts w:asciiTheme="majorBidi" w:hAnsiTheme="majorBidi" w:cstheme="majorBidi"/>
          <w:sz w:val="28"/>
          <w:szCs w:val="28"/>
        </w:rPr>
        <w:t xml:space="preserve"> </w:t>
      </w:r>
      <w:r w:rsidRPr="007C00A4">
        <w:rPr>
          <w:rFonts w:asciiTheme="majorBidi" w:hAnsiTheme="majorBidi" w:cstheme="majorBidi"/>
          <w:sz w:val="28"/>
          <w:szCs w:val="28"/>
        </w:rPr>
        <w:t>систем водоснабжения</w:t>
      </w:r>
      <w:r w:rsidR="002A60B8" w:rsidRPr="007C00A4">
        <w:rPr>
          <w:rFonts w:asciiTheme="majorBidi" w:hAnsiTheme="majorBidi" w:cstheme="majorBidi"/>
          <w:sz w:val="28"/>
          <w:szCs w:val="28"/>
        </w:rPr>
        <w:t xml:space="preserve"> многоцелевого </w:t>
      </w:r>
      <w:r w:rsidRPr="007C00A4">
        <w:rPr>
          <w:rFonts w:asciiTheme="majorBidi" w:hAnsiTheme="majorBidi" w:cstheme="majorBidi"/>
          <w:sz w:val="28"/>
          <w:szCs w:val="28"/>
        </w:rPr>
        <w:t>назначения -</w:t>
      </w:r>
      <w:r w:rsidR="002A60B8" w:rsidRPr="007C00A4">
        <w:rPr>
          <w:rFonts w:asciiTheme="majorBidi" w:hAnsiTheme="majorBidi" w:cstheme="majorBidi"/>
          <w:sz w:val="28"/>
          <w:szCs w:val="28"/>
        </w:rPr>
        <w:t xml:space="preserve"> население (питьевые и коммунально-бытовые нужды), объекты соцкультбыта, бюджетные организации и предприятия.</w:t>
      </w:r>
      <w:r w:rsidR="002670D7" w:rsidRPr="007C00A4">
        <w:rPr>
          <w:rFonts w:asciiTheme="majorBidi" w:hAnsiTheme="majorBidi" w:cstheme="majorBidi"/>
          <w:sz w:val="28"/>
          <w:szCs w:val="28"/>
        </w:rPr>
        <w:t xml:space="preserve"> В данном случае</w:t>
      </w:r>
      <w:r w:rsidR="00F33877" w:rsidRPr="007C00A4">
        <w:rPr>
          <w:rFonts w:asciiTheme="majorBidi" w:hAnsiTheme="majorBidi" w:cstheme="majorBidi"/>
          <w:sz w:val="28"/>
          <w:szCs w:val="28"/>
        </w:rPr>
        <w:t>,</w:t>
      </w:r>
      <w:r w:rsidR="002670D7" w:rsidRPr="007C00A4">
        <w:rPr>
          <w:rFonts w:asciiTheme="majorBidi" w:hAnsiTheme="majorBidi" w:cstheme="majorBidi"/>
          <w:sz w:val="28"/>
          <w:szCs w:val="28"/>
        </w:rPr>
        <w:t xml:space="preserve"> территорию муниципального образования условно можно разделить на </w:t>
      </w:r>
      <w:r w:rsidR="00EB7F34" w:rsidRPr="007C00A4">
        <w:rPr>
          <w:rFonts w:asciiTheme="majorBidi" w:hAnsiTheme="majorBidi" w:cstheme="majorBidi"/>
          <w:sz w:val="28"/>
          <w:szCs w:val="28"/>
        </w:rPr>
        <w:t>2</w:t>
      </w:r>
      <w:r w:rsidR="007D0EBD" w:rsidRPr="007C00A4">
        <w:rPr>
          <w:rFonts w:asciiTheme="majorBidi" w:hAnsiTheme="majorBidi" w:cstheme="majorBidi"/>
          <w:sz w:val="28"/>
          <w:szCs w:val="28"/>
        </w:rPr>
        <w:t xml:space="preserve"> эксплуатационные зоны. 1-я зона: водопроводные</w:t>
      </w:r>
      <w:r w:rsidR="00E33ADF" w:rsidRPr="007C00A4">
        <w:rPr>
          <w:rFonts w:asciiTheme="majorBidi" w:hAnsiTheme="majorBidi" w:cstheme="majorBidi"/>
          <w:sz w:val="28"/>
          <w:szCs w:val="28"/>
        </w:rPr>
        <w:t xml:space="preserve"> и канализационные</w:t>
      </w:r>
      <w:r w:rsidR="007D0EBD" w:rsidRPr="007C00A4">
        <w:rPr>
          <w:rFonts w:asciiTheme="majorBidi" w:hAnsiTheme="majorBidi" w:cstheme="majorBidi"/>
          <w:sz w:val="28"/>
          <w:szCs w:val="28"/>
        </w:rPr>
        <w:t xml:space="preserve"> объекты в с. </w:t>
      </w:r>
      <w:r w:rsidR="00EB7F34" w:rsidRPr="007C00A4">
        <w:rPr>
          <w:rFonts w:asciiTheme="majorBidi" w:hAnsiTheme="majorBidi" w:cstheme="majorBidi"/>
          <w:sz w:val="28"/>
          <w:szCs w:val="28"/>
        </w:rPr>
        <w:t>Долматово</w:t>
      </w:r>
      <w:r w:rsidR="007D0EBD" w:rsidRPr="007C00A4">
        <w:rPr>
          <w:rFonts w:asciiTheme="majorBidi" w:hAnsiTheme="majorBidi" w:cstheme="majorBidi"/>
          <w:sz w:val="28"/>
          <w:szCs w:val="28"/>
        </w:rPr>
        <w:t>. 2-я зона: водопроводные объекты в деревн</w:t>
      </w:r>
      <w:r w:rsidR="00EB7F34" w:rsidRPr="007C00A4">
        <w:rPr>
          <w:rFonts w:asciiTheme="majorBidi" w:hAnsiTheme="majorBidi" w:cstheme="majorBidi"/>
          <w:sz w:val="28"/>
          <w:szCs w:val="28"/>
        </w:rPr>
        <w:t>е</w:t>
      </w:r>
      <w:r w:rsidR="007D0EBD" w:rsidRPr="007C00A4">
        <w:rPr>
          <w:rFonts w:asciiTheme="majorBidi" w:hAnsiTheme="majorBidi" w:cstheme="majorBidi"/>
          <w:sz w:val="28"/>
          <w:szCs w:val="28"/>
        </w:rPr>
        <w:t xml:space="preserve"> </w:t>
      </w:r>
      <w:r w:rsidR="00EB7F34" w:rsidRPr="007C00A4">
        <w:rPr>
          <w:rFonts w:asciiTheme="majorBidi" w:hAnsiTheme="majorBidi" w:cstheme="majorBidi"/>
          <w:sz w:val="28"/>
          <w:szCs w:val="28"/>
        </w:rPr>
        <w:t>Игнатовка</w:t>
      </w:r>
      <w:r w:rsidR="007D0EBD" w:rsidRPr="007C00A4">
        <w:rPr>
          <w:rFonts w:asciiTheme="majorBidi" w:hAnsiTheme="majorBidi" w:cstheme="majorBidi"/>
          <w:sz w:val="28"/>
          <w:szCs w:val="28"/>
        </w:rPr>
        <w:t xml:space="preserve">. </w:t>
      </w:r>
    </w:p>
    <w:p w14:paraId="6C0B88DB" w14:textId="77777777" w:rsidR="007264D6" w:rsidRPr="001B2F27" w:rsidRDefault="007264D6" w:rsidP="00EB7F34">
      <w:pPr>
        <w:rPr>
          <w:rFonts w:ascii="Bookman Old Style" w:hAnsi="Bookman Old Style"/>
        </w:rPr>
      </w:pPr>
    </w:p>
    <w:p w14:paraId="118E3737" w14:textId="77777777" w:rsidR="00807CF1" w:rsidRPr="00BF1A4F" w:rsidRDefault="00E71C52" w:rsidP="00DC0EB6">
      <w:pPr>
        <w:pStyle w:val="2"/>
        <w:ind w:left="426"/>
        <w:rPr>
          <w:rFonts w:asciiTheme="majorBidi" w:hAnsiTheme="majorBidi"/>
          <w:sz w:val="28"/>
          <w:szCs w:val="28"/>
        </w:rPr>
      </w:pPr>
      <w:bookmarkStart w:id="4" w:name="_Toc386446961"/>
      <w:r>
        <w:rPr>
          <w:rFonts w:asciiTheme="majorBidi" w:hAnsiTheme="majorBidi"/>
          <w:sz w:val="28"/>
          <w:szCs w:val="28"/>
        </w:rPr>
        <w:lastRenderedPageBreak/>
        <w:t xml:space="preserve"> </w:t>
      </w:r>
      <w:r w:rsidR="0092173B" w:rsidRPr="00BF1A4F">
        <w:rPr>
          <w:rFonts w:asciiTheme="majorBidi" w:hAnsiTheme="majorBidi"/>
          <w:sz w:val="28"/>
          <w:szCs w:val="28"/>
        </w:rPr>
        <w:t>Описание территорий</w:t>
      </w:r>
      <w:r w:rsidR="007D0EBD" w:rsidRPr="00BF1A4F">
        <w:rPr>
          <w:rFonts w:asciiTheme="majorBidi" w:hAnsiTheme="majorBidi"/>
          <w:sz w:val="28"/>
          <w:szCs w:val="28"/>
        </w:rPr>
        <w:t xml:space="preserve"> муниципального образования,</w:t>
      </w:r>
      <w:r w:rsidR="0092173B" w:rsidRPr="00BF1A4F">
        <w:rPr>
          <w:rFonts w:asciiTheme="majorBidi" w:hAnsiTheme="majorBidi"/>
          <w:sz w:val="28"/>
          <w:szCs w:val="28"/>
        </w:rPr>
        <w:t xml:space="preserve"> не охваченные централизованными системами водоснабжения.</w:t>
      </w:r>
      <w:bookmarkEnd w:id="4"/>
    </w:p>
    <w:p w14:paraId="17E903FD" w14:textId="77777777" w:rsidR="00202AE7" w:rsidRPr="00BF1A4F" w:rsidRDefault="0092173B" w:rsidP="00D734A6">
      <w:pPr>
        <w:rPr>
          <w:rFonts w:asciiTheme="majorBidi" w:hAnsiTheme="majorBidi" w:cstheme="majorBidi"/>
          <w:sz w:val="28"/>
          <w:szCs w:val="28"/>
        </w:rPr>
      </w:pPr>
      <w:r w:rsidRPr="00BF1A4F">
        <w:rPr>
          <w:rFonts w:asciiTheme="majorBidi" w:hAnsiTheme="majorBidi" w:cstheme="majorBidi"/>
          <w:sz w:val="28"/>
          <w:szCs w:val="28"/>
        </w:rPr>
        <w:t xml:space="preserve">На данный момент </w:t>
      </w:r>
      <w:r w:rsidR="007D0EBD" w:rsidRPr="00BF1A4F">
        <w:rPr>
          <w:rFonts w:asciiTheme="majorBidi" w:hAnsiTheme="majorBidi" w:cstheme="majorBidi"/>
          <w:sz w:val="28"/>
          <w:szCs w:val="28"/>
        </w:rPr>
        <w:t xml:space="preserve">в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 w:rsidR="007D0EBD" w:rsidRPr="00BF1A4F">
        <w:rPr>
          <w:rFonts w:asciiTheme="majorBidi" w:hAnsiTheme="majorBidi" w:cstheme="majorBidi"/>
          <w:sz w:val="28"/>
          <w:szCs w:val="28"/>
        </w:rPr>
        <w:t xml:space="preserve"> </w:t>
      </w:r>
      <w:r w:rsidRPr="00BF1A4F">
        <w:rPr>
          <w:rFonts w:asciiTheme="majorBidi" w:hAnsiTheme="majorBidi" w:cstheme="majorBidi"/>
          <w:sz w:val="28"/>
          <w:szCs w:val="28"/>
        </w:rPr>
        <w:t>имеется ряд н</w:t>
      </w:r>
      <w:r w:rsidR="000F28E3" w:rsidRPr="00BF1A4F">
        <w:rPr>
          <w:rFonts w:asciiTheme="majorBidi" w:hAnsiTheme="majorBidi" w:cstheme="majorBidi"/>
          <w:sz w:val="28"/>
          <w:szCs w:val="28"/>
        </w:rPr>
        <w:t>аселенны</w:t>
      </w:r>
      <w:r w:rsidRPr="00BF1A4F">
        <w:rPr>
          <w:rFonts w:asciiTheme="majorBidi" w:hAnsiTheme="majorBidi" w:cstheme="majorBidi"/>
          <w:sz w:val="28"/>
          <w:szCs w:val="28"/>
        </w:rPr>
        <w:t>х</w:t>
      </w:r>
      <w:r w:rsidR="000F28E3" w:rsidRPr="00BF1A4F">
        <w:rPr>
          <w:rFonts w:asciiTheme="majorBidi" w:hAnsiTheme="majorBidi" w:cstheme="majorBidi"/>
          <w:sz w:val="28"/>
          <w:szCs w:val="28"/>
        </w:rPr>
        <w:t xml:space="preserve"> пункт</w:t>
      </w:r>
      <w:r w:rsidRPr="00BF1A4F">
        <w:rPr>
          <w:rFonts w:asciiTheme="majorBidi" w:hAnsiTheme="majorBidi" w:cstheme="majorBidi"/>
          <w:sz w:val="28"/>
          <w:szCs w:val="28"/>
        </w:rPr>
        <w:t>ов</w:t>
      </w:r>
      <w:r w:rsidR="000F28E3" w:rsidRPr="00BF1A4F">
        <w:rPr>
          <w:rFonts w:asciiTheme="majorBidi" w:hAnsiTheme="majorBidi" w:cstheme="majorBidi"/>
          <w:sz w:val="28"/>
          <w:szCs w:val="28"/>
        </w:rPr>
        <w:t>, в которых отсутствует централизованное водосн</w:t>
      </w:r>
      <w:r w:rsidRPr="00BF1A4F">
        <w:rPr>
          <w:rFonts w:asciiTheme="majorBidi" w:hAnsiTheme="majorBidi" w:cstheme="majorBidi"/>
          <w:sz w:val="28"/>
          <w:szCs w:val="28"/>
        </w:rPr>
        <w:t>абжение</w:t>
      </w:r>
      <w:r w:rsidR="00EB7F34" w:rsidRPr="00BF1A4F">
        <w:rPr>
          <w:rFonts w:asciiTheme="majorBidi" w:hAnsiTheme="majorBidi" w:cstheme="majorBidi"/>
          <w:sz w:val="28"/>
          <w:szCs w:val="28"/>
        </w:rPr>
        <w:t>.</w:t>
      </w:r>
      <w:r w:rsidR="007D0EBD" w:rsidRPr="00BF1A4F">
        <w:rPr>
          <w:rFonts w:asciiTheme="majorBidi" w:hAnsiTheme="majorBidi" w:cstheme="majorBidi"/>
          <w:sz w:val="28"/>
          <w:szCs w:val="28"/>
        </w:rPr>
        <w:t xml:space="preserve"> Водоснабжение данных территорий осуществляется из колодцев, индивидуальных скважин.</w:t>
      </w:r>
    </w:p>
    <w:p w14:paraId="614AAD91" w14:textId="77777777" w:rsidR="0092173B" w:rsidRPr="00BF1A4F" w:rsidRDefault="00E71C52" w:rsidP="00DC0EB6">
      <w:pPr>
        <w:pStyle w:val="2"/>
        <w:ind w:left="426"/>
        <w:rPr>
          <w:rFonts w:asciiTheme="majorBidi" w:hAnsiTheme="majorBidi"/>
          <w:sz w:val="28"/>
          <w:szCs w:val="28"/>
        </w:rPr>
      </w:pPr>
      <w:bookmarkStart w:id="5" w:name="_Toc386446962"/>
      <w:r>
        <w:rPr>
          <w:rFonts w:asciiTheme="majorBidi" w:hAnsiTheme="majorBidi"/>
          <w:sz w:val="28"/>
          <w:szCs w:val="28"/>
        </w:rPr>
        <w:t xml:space="preserve"> </w:t>
      </w:r>
      <w:r w:rsidR="0092173B" w:rsidRPr="00BF1A4F">
        <w:rPr>
          <w:rFonts w:asciiTheme="majorBidi" w:hAnsiTheme="majorBidi"/>
          <w:sz w:val="28"/>
          <w:szCs w:val="28"/>
        </w:rPr>
        <w:t>Описание технологических зон водоснабжения</w:t>
      </w:r>
      <w:r w:rsidR="00E45914" w:rsidRPr="00BF1A4F">
        <w:rPr>
          <w:rFonts w:asciiTheme="majorBidi" w:hAnsiTheme="majorBidi"/>
          <w:sz w:val="28"/>
          <w:szCs w:val="28"/>
        </w:rPr>
        <w:t xml:space="preserve"> и водоотведения</w:t>
      </w:r>
      <w:r w:rsidR="0092173B" w:rsidRPr="00BF1A4F">
        <w:rPr>
          <w:rFonts w:asciiTheme="majorBidi" w:hAnsiTheme="majorBidi"/>
          <w:sz w:val="28"/>
          <w:szCs w:val="28"/>
        </w:rPr>
        <w:t>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5"/>
    </w:p>
    <w:p w14:paraId="08F17769" w14:textId="77777777" w:rsidR="007264D6" w:rsidRPr="00BF1A4F" w:rsidRDefault="007264D6" w:rsidP="007264D6">
      <w:pPr>
        <w:rPr>
          <w:rFonts w:asciiTheme="majorBidi" w:hAnsiTheme="majorBidi" w:cstheme="majorBidi"/>
          <w:sz w:val="28"/>
          <w:szCs w:val="28"/>
        </w:rPr>
      </w:pPr>
    </w:p>
    <w:p w14:paraId="327EA18E" w14:textId="77777777" w:rsidR="0092173B" w:rsidRPr="00BF1A4F" w:rsidRDefault="0092173B" w:rsidP="0092173B">
      <w:pPr>
        <w:rPr>
          <w:rFonts w:asciiTheme="majorBidi" w:hAnsiTheme="majorBidi" w:cstheme="majorBidi"/>
          <w:sz w:val="28"/>
          <w:szCs w:val="28"/>
        </w:rPr>
      </w:pPr>
      <w:r w:rsidRPr="00BF1A4F">
        <w:rPr>
          <w:rFonts w:asciiTheme="majorBidi" w:hAnsiTheme="majorBidi" w:cstheme="majorBidi"/>
          <w:sz w:val="28"/>
          <w:szCs w:val="28"/>
        </w:rPr>
        <w:t xml:space="preserve">Систему водоснабжения можно разделить на </w:t>
      </w:r>
      <w:r w:rsidR="00EB7F34" w:rsidRPr="00BF1A4F">
        <w:rPr>
          <w:rFonts w:asciiTheme="majorBidi" w:hAnsiTheme="majorBidi" w:cstheme="majorBidi"/>
          <w:sz w:val="28"/>
          <w:szCs w:val="28"/>
        </w:rPr>
        <w:t>2</w:t>
      </w:r>
      <w:r w:rsidRPr="00BF1A4F">
        <w:rPr>
          <w:rFonts w:asciiTheme="majorBidi" w:hAnsiTheme="majorBidi" w:cstheme="majorBidi"/>
          <w:sz w:val="28"/>
          <w:szCs w:val="28"/>
        </w:rPr>
        <w:t xml:space="preserve"> </w:t>
      </w:r>
      <w:r w:rsidR="00EB7F34" w:rsidRPr="00BF1A4F">
        <w:rPr>
          <w:rFonts w:asciiTheme="majorBidi" w:hAnsiTheme="majorBidi" w:cstheme="majorBidi"/>
          <w:sz w:val="28"/>
          <w:szCs w:val="28"/>
        </w:rPr>
        <w:t xml:space="preserve">технологические </w:t>
      </w:r>
      <w:r w:rsidRPr="00BF1A4F">
        <w:rPr>
          <w:rFonts w:asciiTheme="majorBidi" w:hAnsiTheme="majorBidi" w:cstheme="majorBidi"/>
          <w:sz w:val="28"/>
          <w:szCs w:val="28"/>
        </w:rPr>
        <w:t>зон</w:t>
      </w:r>
      <w:r w:rsidR="00F77904" w:rsidRPr="00BF1A4F">
        <w:rPr>
          <w:rFonts w:asciiTheme="majorBidi" w:hAnsiTheme="majorBidi" w:cstheme="majorBidi"/>
          <w:sz w:val="28"/>
          <w:szCs w:val="28"/>
        </w:rPr>
        <w:t>ы</w:t>
      </w:r>
      <w:r w:rsidRPr="00BF1A4F">
        <w:rPr>
          <w:rFonts w:asciiTheme="majorBidi" w:hAnsiTheme="majorBidi" w:cstheme="majorBidi"/>
          <w:sz w:val="28"/>
          <w:szCs w:val="28"/>
        </w:rPr>
        <w:t>:</w:t>
      </w:r>
    </w:p>
    <w:p w14:paraId="3F089715" w14:textId="77777777" w:rsidR="007264D6" w:rsidRDefault="005F4C6D" w:rsidP="007264D6">
      <w:pPr>
        <w:pStyle w:val="af2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B01DB7">
        <w:rPr>
          <w:rFonts w:asciiTheme="majorBidi" w:hAnsiTheme="majorBidi" w:cstheme="majorBidi"/>
          <w:sz w:val="28"/>
          <w:szCs w:val="28"/>
        </w:rPr>
        <w:t>Водопровод, объединенный для хозяйственно-питьевых и противопожарных нужд</w:t>
      </w:r>
      <w:r w:rsidR="007D0EBD" w:rsidRPr="00B01DB7">
        <w:rPr>
          <w:rFonts w:asciiTheme="majorBidi" w:hAnsiTheme="majorBidi" w:cstheme="majorBidi"/>
          <w:sz w:val="28"/>
          <w:szCs w:val="28"/>
        </w:rPr>
        <w:t xml:space="preserve"> в </w:t>
      </w:r>
      <w:r w:rsidR="00EB7F34" w:rsidRPr="00B01DB7">
        <w:rPr>
          <w:rFonts w:asciiTheme="majorBidi" w:hAnsiTheme="majorBidi" w:cstheme="majorBidi"/>
          <w:sz w:val="28"/>
          <w:szCs w:val="28"/>
        </w:rPr>
        <w:t>с.</w:t>
      </w:r>
      <w:r w:rsidR="007D0EBD" w:rsidRPr="00B01DB7">
        <w:rPr>
          <w:rFonts w:asciiTheme="majorBidi" w:hAnsiTheme="majorBidi" w:cstheme="majorBidi"/>
          <w:sz w:val="28"/>
          <w:szCs w:val="28"/>
        </w:rPr>
        <w:t xml:space="preserve"> </w:t>
      </w:r>
      <w:r w:rsidR="00EB7F34" w:rsidRPr="00B01DB7">
        <w:rPr>
          <w:rFonts w:asciiTheme="majorBidi" w:hAnsiTheme="majorBidi" w:cstheme="majorBidi"/>
          <w:sz w:val="28"/>
          <w:szCs w:val="28"/>
        </w:rPr>
        <w:t>Долматово</w:t>
      </w:r>
      <w:r w:rsidR="007D0EBD" w:rsidRPr="00B01DB7">
        <w:rPr>
          <w:rFonts w:asciiTheme="majorBidi" w:hAnsiTheme="majorBidi" w:cstheme="majorBidi"/>
          <w:sz w:val="28"/>
          <w:szCs w:val="28"/>
        </w:rPr>
        <w:t xml:space="preserve">. Имеет </w:t>
      </w:r>
      <w:r w:rsidR="00EB7F34" w:rsidRPr="00B01DB7">
        <w:rPr>
          <w:rFonts w:asciiTheme="majorBidi" w:hAnsiTheme="majorBidi" w:cstheme="majorBidi"/>
          <w:sz w:val="28"/>
          <w:szCs w:val="28"/>
        </w:rPr>
        <w:t>3</w:t>
      </w:r>
      <w:r w:rsidR="007D0EBD" w:rsidRPr="00B01DB7">
        <w:rPr>
          <w:rFonts w:asciiTheme="majorBidi" w:hAnsiTheme="majorBidi" w:cstheme="majorBidi"/>
          <w:sz w:val="28"/>
          <w:szCs w:val="28"/>
        </w:rPr>
        <w:t xml:space="preserve"> скважины</w:t>
      </w:r>
      <w:r w:rsidR="0006678B" w:rsidRPr="00B01DB7">
        <w:rPr>
          <w:rFonts w:asciiTheme="majorBidi" w:hAnsiTheme="majorBidi" w:cstheme="majorBidi"/>
          <w:sz w:val="28"/>
          <w:szCs w:val="28"/>
        </w:rPr>
        <w:t xml:space="preserve">. Водопроводная сеть протяженностью </w:t>
      </w:r>
      <w:r w:rsidR="00B01DB7" w:rsidRPr="00B01DB7">
        <w:rPr>
          <w:rFonts w:asciiTheme="majorBidi" w:hAnsiTheme="majorBidi" w:cstheme="majorBidi"/>
          <w:sz w:val="28"/>
          <w:szCs w:val="28"/>
        </w:rPr>
        <w:t>3398</w:t>
      </w:r>
      <w:r w:rsidR="00EB7F34" w:rsidRPr="00B01DB7">
        <w:rPr>
          <w:rFonts w:asciiTheme="majorBidi" w:hAnsiTheme="majorBidi" w:cstheme="majorBidi"/>
          <w:sz w:val="28"/>
          <w:szCs w:val="28"/>
        </w:rPr>
        <w:t xml:space="preserve"> </w:t>
      </w:r>
      <w:r w:rsidR="0006678B" w:rsidRPr="00B01DB7">
        <w:rPr>
          <w:rFonts w:asciiTheme="majorBidi" w:hAnsiTheme="majorBidi" w:cstheme="majorBidi"/>
          <w:sz w:val="28"/>
          <w:szCs w:val="28"/>
        </w:rPr>
        <w:t xml:space="preserve">м. Количество водоразборных колонок – </w:t>
      </w:r>
      <w:r w:rsidR="0072309B" w:rsidRPr="00B01DB7">
        <w:rPr>
          <w:rFonts w:asciiTheme="majorBidi" w:hAnsiTheme="majorBidi" w:cstheme="majorBidi"/>
          <w:sz w:val="28"/>
          <w:szCs w:val="28"/>
        </w:rPr>
        <w:t>4</w:t>
      </w:r>
      <w:r w:rsidR="0006678B" w:rsidRPr="00B01DB7">
        <w:rPr>
          <w:rFonts w:asciiTheme="majorBidi" w:hAnsiTheme="majorBidi" w:cstheme="majorBidi"/>
          <w:sz w:val="28"/>
          <w:szCs w:val="28"/>
        </w:rPr>
        <w:t xml:space="preserve"> шт.</w:t>
      </w:r>
      <w:r w:rsidR="005D106E" w:rsidRPr="00B01DB7">
        <w:rPr>
          <w:rFonts w:asciiTheme="majorBidi" w:hAnsiTheme="majorBidi" w:cstheme="majorBidi"/>
          <w:sz w:val="28"/>
          <w:szCs w:val="28"/>
        </w:rPr>
        <w:t xml:space="preserve"> Имеет 3</w:t>
      </w:r>
      <w:r w:rsidR="0072309B" w:rsidRPr="00B01DB7">
        <w:rPr>
          <w:rFonts w:asciiTheme="majorBidi" w:hAnsiTheme="majorBidi" w:cstheme="majorBidi"/>
          <w:sz w:val="28"/>
          <w:szCs w:val="28"/>
        </w:rPr>
        <w:t>7</w:t>
      </w:r>
      <w:r w:rsidR="00EB7F34" w:rsidRPr="00B01DB7">
        <w:rPr>
          <w:rFonts w:asciiTheme="majorBidi" w:hAnsiTheme="majorBidi" w:cstheme="majorBidi"/>
          <w:sz w:val="28"/>
          <w:szCs w:val="28"/>
        </w:rPr>
        <w:t xml:space="preserve"> водных колодцев, </w:t>
      </w:r>
      <w:r w:rsidR="005D106E" w:rsidRPr="00B01DB7">
        <w:rPr>
          <w:rFonts w:asciiTheme="majorBidi" w:hAnsiTheme="majorBidi" w:cstheme="majorBidi"/>
          <w:sz w:val="28"/>
          <w:szCs w:val="28"/>
        </w:rPr>
        <w:t>4</w:t>
      </w:r>
      <w:r w:rsidR="0072309B" w:rsidRPr="00B01DB7">
        <w:rPr>
          <w:rFonts w:asciiTheme="majorBidi" w:hAnsiTheme="majorBidi" w:cstheme="majorBidi"/>
          <w:sz w:val="28"/>
          <w:szCs w:val="28"/>
        </w:rPr>
        <w:t>7</w:t>
      </w:r>
      <w:r w:rsidR="00EB7F34" w:rsidRPr="00B01DB7">
        <w:rPr>
          <w:rFonts w:asciiTheme="majorBidi" w:hAnsiTheme="majorBidi" w:cstheme="majorBidi"/>
          <w:sz w:val="28"/>
          <w:szCs w:val="28"/>
        </w:rPr>
        <w:t xml:space="preserve"> вводов.</w:t>
      </w:r>
      <w:r w:rsidR="0006678B" w:rsidRPr="00B01DB7">
        <w:rPr>
          <w:rFonts w:asciiTheme="majorBidi" w:hAnsiTheme="majorBidi" w:cstheme="majorBidi"/>
          <w:sz w:val="28"/>
          <w:szCs w:val="28"/>
        </w:rPr>
        <w:t xml:space="preserve"> Год ввода в эксплуатацию</w:t>
      </w:r>
      <w:r w:rsidR="001575A4" w:rsidRPr="00B01DB7">
        <w:rPr>
          <w:rFonts w:asciiTheme="majorBidi" w:hAnsiTheme="majorBidi" w:cstheme="majorBidi"/>
          <w:sz w:val="28"/>
          <w:szCs w:val="28"/>
        </w:rPr>
        <w:t xml:space="preserve"> водопроводных сетей по улицам Северной и Молодежной, а </w:t>
      </w:r>
      <w:r w:rsidR="000A6829" w:rsidRPr="00B01DB7">
        <w:rPr>
          <w:rFonts w:asciiTheme="majorBidi" w:hAnsiTheme="majorBidi" w:cstheme="majorBidi"/>
          <w:sz w:val="28"/>
          <w:szCs w:val="28"/>
        </w:rPr>
        <w:t>также</w:t>
      </w:r>
      <w:r w:rsidR="001575A4" w:rsidRPr="00B01DB7">
        <w:rPr>
          <w:rFonts w:asciiTheme="majorBidi" w:hAnsiTheme="majorBidi" w:cstheme="majorBidi"/>
          <w:sz w:val="28"/>
          <w:szCs w:val="28"/>
        </w:rPr>
        <w:t xml:space="preserve"> школьной сети</w:t>
      </w:r>
      <w:r w:rsidR="0006678B" w:rsidRPr="00B01DB7">
        <w:rPr>
          <w:rFonts w:asciiTheme="majorBidi" w:hAnsiTheme="majorBidi" w:cstheme="majorBidi"/>
          <w:sz w:val="28"/>
          <w:szCs w:val="28"/>
        </w:rPr>
        <w:t xml:space="preserve"> – 197</w:t>
      </w:r>
      <w:r w:rsidR="00EB7F34" w:rsidRPr="00B01DB7">
        <w:rPr>
          <w:rFonts w:asciiTheme="majorBidi" w:hAnsiTheme="majorBidi" w:cstheme="majorBidi"/>
          <w:sz w:val="28"/>
          <w:szCs w:val="28"/>
        </w:rPr>
        <w:t>6</w:t>
      </w:r>
      <w:r w:rsidR="0006678B" w:rsidRPr="00B01DB7">
        <w:rPr>
          <w:rFonts w:asciiTheme="majorBidi" w:hAnsiTheme="majorBidi" w:cstheme="majorBidi"/>
          <w:sz w:val="28"/>
          <w:szCs w:val="28"/>
        </w:rPr>
        <w:t>г</w:t>
      </w:r>
      <w:r w:rsidR="005D106E" w:rsidRPr="00B01DB7">
        <w:rPr>
          <w:rFonts w:asciiTheme="majorBidi" w:hAnsiTheme="majorBidi" w:cstheme="majorBidi"/>
          <w:sz w:val="28"/>
          <w:szCs w:val="28"/>
        </w:rPr>
        <w:t xml:space="preserve">. </w:t>
      </w:r>
      <w:r w:rsidR="00CF7AF1" w:rsidRPr="00B01DB7">
        <w:rPr>
          <w:rFonts w:asciiTheme="majorBidi" w:hAnsiTheme="majorBidi" w:cstheme="majorBidi"/>
          <w:sz w:val="28"/>
          <w:szCs w:val="28"/>
        </w:rPr>
        <w:t>В 2012 году проложена водопроводная сеть к домам 11 и 13 на улице Энергетиков.</w:t>
      </w:r>
      <w:r w:rsidR="001575A4" w:rsidRPr="00B01DB7">
        <w:rPr>
          <w:rFonts w:asciiTheme="majorBidi" w:hAnsiTheme="majorBidi" w:cstheme="majorBidi"/>
          <w:sz w:val="28"/>
          <w:szCs w:val="28"/>
        </w:rPr>
        <w:t xml:space="preserve"> Водопроводная сеть в квартале новой застройки по улицам Солнечная и Надежды введена в эксплуатацию в </w:t>
      </w:r>
      <w:r w:rsidR="005D106E" w:rsidRPr="00B01DB7">
        <w:rPr>
          <w:rFonts w:asciiTheme="majorBidi" w:hAnsiTheme="majorBidi" w:cstheme="majorBidi"/>
          <w:sz w:val="28"/>
          <w:szCs w:val="28"/>
        </w:rPr>
        <w:t>2013г.</w:t>
      </w:r>
      <w:r w:rsidR="00E33ADF" w:rsidRPr="00B01DB7">
        <w:rPr>
          <w:rFonts w:asciiTheme="majorBidi" w:hAnsiTheme="majorBidi" w:cstheme="majorBidi"/>
          <w:sz w:val="28"/>
          <w:szCs w:val="28"/>
        </w:rPr>
        <w:t xml:space="preserve"> </w:t>
      </w:r>
    </w:p>
    <w:p w14:paraId="4798D9F1" w14:textId="77777777" w:rsidR="00B01DB7" w:rsidRPr="00B01DB7" w:rsidRDefault="00B01DB7" w:rsidP="00B01DB7">
      <w:pPr>
        <w:pStyle w:val="af2"/>
        <w:ind w:left="1287"/>
        <w:jc w:val="both"/>
        <w:rPr>
          <w:rFonts w:asciiTheme="majorBidi" w:hAnsiTheme="majorBidi" w:cstheme="majorBidi"/>
          <w:sz w:val="28"/>
          <w:szCs w:val="28"/>
        </w:rPr>
      </w:pPr>
    </w:p>
    <w:p w14:paraId="4DEDE02C" w14:textId="77777777" w:rsidR="005F4C6D" w:rsidRPr="00BF1A4F" w:rsidRDefault="005F4C6D" w:rsidP="00196744">
      <w:pPr>
        <w:pStyle w:val="af2"/>
        <w:numPr>
          <w:ilvl w:val="0"/>
          <w:numId w:val="10"/>
        </w:numPr>
        <w:jc w:val="both"/>
        <w:rPr>
          <w:rFonts w:asciiTheme="majorBidi" w:hAnsiTheme="majorBidi" w:cstheme="majorBidi"/>
          <w:sz w:val="28"/>
          <w:szCs w:val="28"/>
        </w:rPr>
      </w:pPr>
      <w:r w:rsidRPr="00BF1A4F">
        <w:rPr>
          <w:rFonts w:asciiTheme="majorBidi" w:hAnsiTheme="majorBidi" w:cstheme="majorBidi"/>
          <w:sz w:val="28"/>
          <w:szCs w:val="28"/>
        </w:rPr>
        <w:t>Водопровод, объединенный для хозяйственно-</w:t>
      </w:r>
      <w:r w:rsidR="0006678B" w:rsidRPr="00BF1A4F">
        <w:rPr>
          <w:rFonts w:asciiTheme="majorBidi" w:hAnsiTheme="majorBidi" w:cstheme="majorBidi"/>
          <w:sz w:val="28"/>
          <w:szCs w:val="28"/>
        </w:rPr>
        <w:t xml:space="preserve">питьевых и противопожарных нужд в д. </w:t>
      </w:r>
      <w:r w:rsidR="00EB7F34" w:rsidRPr="00BF1A4F">
        <w:rPr>
          <w:rFonts w:asciiTheme="majorBidi" w:hAnsiTheme="majorBidi" w:cstheme="majorBidi"/>
          <w:sz w:val="28"/>
          <w:szCs w:val="28"/>
        </w:rPr>
        <w:t>Игнатовка</w:t>
      </w:r>
      <w:r w:rsidR="0006678B" w:rsidRPr="00BF1A4F">
        <w:rPr>
          <w:rFonts w:asciiTheme="majorBidi" w:hAnsiTheme="majorBidi" w:cstheme="majorBidi"/>
          <w:sz w:val="28"/>
          <w:szCs w:val="28"/>
        </w:rPr>
        <w:t xml:space="preserve">. Имеет 1 скважину. Водопроводная сеть протяженностью </w:t>
      </w:r>
      <w:r w:rsidR="00196744">
        <w:rPr>
          <w:rFonts w:asciiTheme="majorBidi" w:hAnsiTheme="majorBidi" w:cstheme="majorBidi"/>
          <w:sz w:val="28"/>
          <w:szCs w:val="28"/>
        </w:rPr>
        <w:t>275</w:t>
      </w:r>
      <w:r w:rsidR="008E7DF5" w:rsidRPr="00BF1A4F">
        <w:rPr>
          <w:rFonts w:asciiTheme="majorBidi" w:hAnsiTheme="majorBidi" w:cstheme="majorBidi"/>
          <w:sz w:val="28"/>
          <w:szCs w:val="28"/>
        </w:rPr>
        <w:t xml:space="preserve"> м. Количество водных вводов</w:t>
      </w:r>
      <w:r w:rsidR="0006678B" w:rsidRPr="00BF1A4F">
        <w:rPr>
          <w:rFonts w:asciiTheme="majorBidi" w:hAnsiTheme="majorBidi" w:cstheme="majorBidi"/>
          <w:sz w:val="28"/>
          <w:szCs w:val="28"/>
        </w:rPr>
        <w:t xml:space="preserve"> – </w:t>
      </w:r>
      <w:r w:rsidR="0072309B" w:rsidRPr="00BF1A4F">
        <w:rPr>
          <w:rFonts w:asciiTheme="majorBidi" w:hAnsiTheme="majorBidi" w:cstheme="majorBidi"/>
          <w:sz w:val="28"/>
          <w:szCs w:val="28"/>
        </w:rPr>
        <w:t>4</w:t>
      </w:r>
      <w:r w:rsidR="0006678B" w:rsidRPr="00BF1A4F">
        <w:rPr>
          <w:rFonts w:asciiTheme="majorBidi" w:hAnsiTheme="majorBidi" w:cstheme="majorBidi"/>
          <w:sz w:val="28"/>
          <w:szCs w:val="28"/>
        </w:rPr>
        <w:t xml:space="preserve"> шт.</w:t>
      </w:r>
      <w:r w:rsidR="008E7DF5" w:rsidRPr="00BF1A4F">
        <w:rPr>
          <w:rFonts w:asciiTheme="majorBidi" w:hAnsiTheme="majorBidi" w:cstheme="majorBidi"/>
          <w:sz w:val="28"/>
          <w:szCs w:val="28"/>
        </w:rPr>
        <w:t xml:space="preserve">  Год ввода в эксплуатацию – 2000</w:t>
      </w:r>
      <w:r w:rsidR="0006678B" w:rsidRPr="00BF1A4F">
        <w:rPr>
          <w:rFonts w:asciiTheme="majorBidi" w:hAnsiTheme="majorBidi" w:cstheme="majorBidi"/>
          <w:sz w:val="28"/>
          <w:szCs w:val="28"/>
        </w:rPr>
        <w:t xml:space="preserve"> г</w:t>
      </w:r>
      <w:r w:rsidRPr="00BF1A4F">
        <w:rPr>
          <w:rFonts w:asciiTheme="majorBidi" w:hAnsiTheme="majorBidi" w:cstheme="majorBidi"/>
          <w:sz w:val="28"/>
          <w:szCs w:val="28"/>
        </w:rPr>
        <w:t>.</w:t>
      </w:r>
    </w:p>
    <w:p w14:paraId="39BDC7DC" w14:textId="77777777" w:rsidR="003313D8" w:rsidRDefault="003313D8" w:rsidP="008E7DF5">
      <w:pPr>
        <w:pStyle w:val="af2"/>
        <w:ind w:left="1287"/>
        <w:jc w:val="both"/>
        <w:rPr>
          <w:rFonts w:asciiTheme="majorBidi" w:hAnsiTheme="majorBidi" w:cstheme="majorBidi"/>
          <w:sz w:val="28"/>
          <w:szCs w:val="28"/>
        </w:rPr>
      </w:pPr>
    </w:p>
    <w:p w14:paraId="40A90E86" w14:textId="77777777" w:rsidR="009F0E30" w:rsidRPr="00BF1A4F" w:rsidRDefault="009F0E30" w:rsidP="008E7DF5">
      <w:pPr>
        <w:pStyle w:val="af2"/>
        <w:ind w:left="1287"/>
        <w:jc w:val="both"/>
        <w:rPr>
          <w:rFonts w:asciiTheme="majorBidi" w:hAnsiTheme="majorBidi" w:cstheme="majorBidi"/>
          <w:sz w:val="28"/>
          <w:szCs w:val="28"/>
        </w:rPr>
      </w:pPr>
    </w:p>
    <w:p w14:paraId="309F0F16" w14:textId="77777777" w:rsidR="005F4C6D" w:rsidRPr="003313D8" w:rsidRDefault="00DC0EB6" w:rsidP="00DC0EB6">
      <w:pPr>
        <w:pStyle w:val="2"/>
        <w:ind w:left="426"/>
        <w:rPr>
          <w:rFonts w:asciiTheme="majorBidi" w:hAnsiTheme="majorBidi"/>
          <w:sz w:val="28"/>
          <w:szCs w:val="28"/>
        </w:rPr>
      </w:pPr>
      <w:bookmarkStart w:id="6" w:name="_Toc386446963"/>
      <w:r>
        <w:rPr>
          <w:rFonts w:asciiTheme="majorBidi" w:hAnsiTheme="majorBidi"/>
          <w:sz w:val="28"/>
          <w:szCs w:val="28"/>
        </w:rPr>
        <w:t xml:space="preserve"> </w:t>
      </w:r>
      <w:r w:rsidR="005F4C6D" w:rsidRPr="003313D8">
        <w:rPr>
          <w:rFonts w:asciiTheme="majorBidi" w:hAnsiTheme="majorBidi"/>
          <w:sz w:val="28"/>
          <w:szCs w:val="28"/>
        </w:rPr>
        <w:t>Описание результатов технического обследования централизованных систем водоснабжения.</w:t>
      </w:r>
      <w:bookmarkEnd w:id="6"/>
    </w:p>
    <w:p w14:paraId="611281C0" w14:textId="77777777" w:rsidR="007264D6" w:rsidRPr="003313D8" w:rsidRDefault="007264D6" w:rsidP="007264D6">
      <w:pPr>
        <w:rPr>
          <w:rFonts w:asciiTheme="majorBidi" w:hAnsiTheme="majorBidi" w:cstheme="majorBidi"/>
          <w:sz w:val="28"/>
          <w:szCs w:val="28"/>
        </w:rPr>
      </w:pPr>
    </w:p>
    <w:p w14:paraId="1E089CE3" w14:textId="77777777" w:rsidR="005F4C6D" w:rsidRPr="003313D8" w:rsidRDefault="00DC0EB6" w:rsidP="00DC0EB6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</w:rPr>
      </w:pPr>
      <w:bookmarkStart w:id="7" w:name="_Toc386446964"/>
      <w:r>
        <w:rPr>
          <w:rFonts w:asciiTheme="majorBidi" w:hAnsiTheme="majorBidi"/>
          <w:sz w:val="28"/>
          <w:szCs w:val="28"/>
        </w:rPr>
        <w:t xml:space="preserve"> </w:t>
      </w:r>
      <w:r w:rsidR="005F4C6D" w:rsidRPr="003313D8">
        <w:rPr>
          <w:rFonts w:asciiTheme="majorBidi" w:hAnsiTheme="majorBidi"/>
          <w:sz w:val="28"/>
          <w:szCs w:val="28"/>
        </w:rPr>
        <w:t>Описание состояния существующих источников водоснабжения и водозаборных сооружений.</w:t>
      </w:r>
      <w:bookmarkEnd w:id="7"/>
    </w:p>
    <w:p w14:paraId="4B7766CA" w14:textId="77777777" w:rsidR="008B7E37" w:rsidRPr="003313D8" w:rsidRDefault="002A60B8" w:rsidP="008B7E37">
      <w:pPr>
        <w:rPr>
          <w:rFonts w:asciiTheme="majorBidi" w:hAnsiTheme="majorBidi" w:cstheme="majorBidi"/>
          <w:sz w:val="28"/>
          <w:szCs w:val="28"/>
        </w:rPr>
      </w:pPr>
      <w:r w:rsidRPr="003313D8">
        <w:rPr>
          <w:rFonts w:asciiTheme="majorBidi" w:hAnsiTheme="majorBidi" w:cstheme="majorBidi"/>
          <w:sz w:val="28"/>
          <w:szCs w:val="28"/>
        </w:rPr>
        <w:t xml:space="preserve"> </w:t>
      </w:r>
      <w:r w:rsidR="008B7E37" w:rsidRPr="003313D8">
        <w:rPr>
          <w:rFonts w:asciiTheme="majorBidi" w:hAnsiTheme="majorBidi" w:cstheme="majorBidi"/>
          <w:sz w:val="28"/>
          <w:szCs w:val="28"/>
        </w:rPr>
        <w:t>Основные данные по существующим водозаборным узлам, их месторасположение и характеристика представлены в таблице 1</w:t>
      </w:r>
      <w:r w:rsidR="005F4C6D" w:rsidRPr="003313D8">
        <w:rPr>
          <w:rFonts w:asciiTheme="majorBidi" w:hAnsiTheme="majorBidi" w:cstheme="majorBidi"/>
          <w:sz w:val="28"/>
          <w:szCs w:val="28"/>
        </w:rPr>
        <w:t>.1</w:t>
      </w:r>
      <w:r w:rsidR="008B7E37" w:rsidRPr="003313D8">
        <w:rPr>
          <w:rFonts w:asciiTheme="majorBidi" w:hAnsiTheme="majorBidi" w:cstheme="majorBidi"/>
          <w:sz w:val="28"/>
          <w:szCs w:val="28"/>
        </w:rPr>
        <w:t>.</w:t>
      </w:r>
    </w:p>
    <w:p w14:paraId="3EAF214F" w14:textId="77777777" w:rsidR="008B7E37" w:rsidRPr="003313D8" w:rsidRDefault="007B2AF0" w:rsidP="007B2AF0">
      <w:pPr>
        <w:jc w:val="right"/>
        <w:rPr>
          <w:rFonts w:asciiTheme="majorBidi" w:hAnsiTheme="majorBidi" w:cstheme="majorBidi"/>
          <w:sz w:val="26"/>
          <w:szCs w:val="26"/>
        </w:rPr>
      </w:pPr>
      <w:r w:rsidRPr="003313D8">
        <w:rPr>
          <w:rFonts w:asciiTheme="majorBidi" w:hAnsiTheme="majorBidi" w:cstheme="majorBidi"/>
          <w:sz w:val="26"/>
          <w:szCs w:val="26"/>
        </w:rPr>
        <w:lastRenderedPageBreak/>
        <w:t>Таблица 1.</w:t>
      </w:r>
      <w:r w:rsidR="005F4C6D" w:rsidRPr="003313D8">
        <w:rPr>
          <w:rFonts w:asciiTheme="majorBidi" w:hAnsiTheme="majorBidi" w:cstheme="majorBidi"/>
          <w:sz w:val="26"/>
          <w:szCs w:val="26"/>
        </w:rPr>
        <w:t>1</w:t>
      </w: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16"/>
        <w:gridCol w:w="1531"/>
        <w:gridCol w:w="1386"/>
        <w:gridCol w:w="1523"/>
        <w:gridCol w:w="1330"/>
        <w:gridCol w:w="1754"/>
        <w:gridCol w:w="898"/>
        <w:gridCol w:w="741"/>
      </w:tblGrid>
      <w:tr w:rsidR="008E7DF5" w:rsidRPr="003313D8" w14:paraId="143041EC" w14:textId="77777777" w:rsidTr="00BE7B72">
        <w:tc>
          <w:tcPr>
            <w:tcW w:w="266" w:type="pct"/>
          </w:tcPr>
          <w:p w14:paraId="5F9DA9F1" w14:textId="77777777" w:rsidR="008E7DF5" w:rsidRPr="009A1925" w:rsidRDefault="008E7DF5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№ п/п</w:t>
            </w:r>
          </w:p>
        </w:tc>
        <w:tc>
          <w:tcPr>
            <w:tcW w:w="791" w:type="pct"/>
          </w:tcPr>
          <w:p w14:paraId="3E8D5F03" w14:textId="77777777" w:rsidR="008E7DF5" w:rsidRPr="009A1925" w:rsidRDefault="009A7121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Наименование</w:t>
            </w:r>
            <w:r w:rsidR="008E7DF5" w:rsidRPr="009A1925">
              <w:rPr>
                <w:rFonts w:asciiTheme="majorBidi" w:hAnsiTheme="majorBidi" w:cstheme="majorBidi"/>
                <w:szCs w:val="24"/>
              </w:rPr>
              <w:t xml:space="preserve"> объекта и его </w:t>
            </w:r>
            <w:r w:rsidRPr="009A1925">
              <w:rPr>
                <w:rFonts w:asciiTheme="majorBidi" w:hAnsiTheme="majorBidi" w:cstheme="majorBidi"/>
                <w:szCs w:val="24"/>
              </w:rPr>
              <w:t>местоположение</w:t>
            </w:r>
          </w:p>
        </w:tc>
        <w:tc>
          <w:tcPr>
            <w:tcW w:w="716" w:type="pct"/>
          </w:tcPr>
          <w:p w14:paraId="5082D579" w14:textId="77777777" w:rsidR="008E7DF5" w:rsidRPr="009A1925" w:rsidRDefault="008E7DF5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 xml:space="preserve">Состав 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водозаборного</w:t>
            </w:r>
            <w:r w:rsidRPr="009A1925">
              <w:rPr>
                <w:rFonts w:asciiTheme="majorBidi" w:hAnsiTheme="majorBidi" w:cstheme="majorBidi"/>
                <w:szCs w:val="24"/>
              </w:rPr>
              <w:t xml:space="preserve"> узла</w:t>
            </w:r>
          </w:p>
        </w:tc>
        <w:tc>
          <w:tcPr>
            <w:tcW w:w="787" w:type="pct"/>
          </w:tcPr>
          <w:p w14:paraId="46446590" w14:textId="77777777" w:rsidR="008E7DF5" w:rsidRPr="009A1925" w:rsidRDefault="008E7DF5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 xml:space="preserve">Год ввода в 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эксплуатацию</w:t>
            </w:r>
          </w:p>
        </w:tc>
        <w:tc>
          <w:tcPr>
            <w:tcW w:w="687" w:type="pct"/>
          </w:tcPr>
          <w:p w14:paraId="48F920A6" w14:textId="77777777" w:rsidR="008E7DF5" w:rsidRPr="009A1925" w:rsidRDefault="000A6829" w:rsidP="00BE7B72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pacing w:val="-20"/>
                <w:szCs w:val="24"/>
              </w:rPr>
              <w:t>Производительность</w:t>
            </w:r>
            <w:r w:rsidRPr="009A1925">
              <w:rPr>
                <w:rFonts w:asciiTheme="majorBidi" w:hAnsiTheme="majorBidi" w:cstheme="majorBidi"/>
                <w:szCs w:val="24"/>
              </w:rPr>
              <w:t>, м</w:t>
            </w:r>
            <w:r w:rsidR="008E7DF5" w:rsidRPr="009A1925">
              <w:rPr>
                <w:rFonts w:asciiTheme="majorBidi" w:hAnsiTheme="majorBidi" w:cstheme="majorBidi"/>
                <w:szCs w:val="24"/>
                <w:vertAlign w:val="superscript"/>
              </w:rPr>
              <w:t>3</w:t>
            </w:r>
            <w:r w:rsidR="008E7DF5" w:rsidRPr="009A1925">
              <w:rPr>
                <w:rFonts w:asciiTheme="majorBidi" w:hAnsiTheme="majorBidi" w:cstheme="majorBidi"/>
                <w:szCs w:val="24"/>
              </w:rPr>
              <w:t>/сут</w:t>
            </w:r>
          </w:p>
        </w:tc>
        <w:tc>
          <w:tcPr>
            <w:tcW w:w="906" w:type="pct"/>
          </w:tcPr>
          <w:p w14:paraId="18666A42" w14:textId="77777777" w:rsidR="008E7DF5" w:rsidRPr="009A1925" w:rsidRDefault="008E7DF5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Глубина/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мощность</w:t>
            </w:r>
            <w:r w:rsidRPr="009A1925">
              <w:rPr>
                <w:rFonts w:asciiTheme="majorBidi" w:hAnsiTheme="majorBidi" w:cstheme="majorBidi"/>
                <w:szCs w:val="24"/>
              </w:rPr>
              <w:t xml:space="preserve"> вод. горизонта, м</w:t>
            </w:r>
          </w:p>
        </w:tc>
        <w:tc>
          <w:tcPr>
            <w:tcW w:w="464" w:type="pct"/>
          </w:tcPr>
          <w:p w14:paraId="2C07134F" w14:textId="77777777" w:rsidR="008E7DF5" w:rsidRPr="009A1925" w:rsidRDefault="008E7DF5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Наличие ЗСО 1 пояса, м</w:t>
            </w:r>
          </w:p>
        </w:tc>
        <w:tc>
          <w:tcPr>
            <w:tcW w:w="383" w:type="pct"/>
          </w:tcPr>
          <w:p w14:paraId="267C936B" w14:textId="77777777" w:rsidR="008E7DF5" w:rsidRPr="009A1925" w:rsidRDefault="009A7121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Износ</w:t>
            </w:r>
            <w:r w:rsidR="008E7DF5" w:rsidRPr="009A1925">
              <w:rPr>
                <w:rFonts w:asciiTheme="majorBidi" w:hAnsiTheme="majorBidi" w:cstheme="majorBidi"/>
                <w:szCs w:val="24"/>
              </w:rPr>
              <w:t>, %</w:t>
            </w:r>
          </w:p>
        </w:tc>
      </w:tr>
      <w:tr w:rsidR="006A00F7" w:rsidRPr="003313D8" w14:paraId="2415F195" w14:textId="77777777" w:rsidTr="006A00F7">
        <w:tc>
          <w:tcPr>
            <w:tcW w:w="266" w:type="pct"/>
          </w:tcPr>
          <w:p w14:paraId="1A5DAA3E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791" w:type="pct"/>
          </w:tcPr>
          <w:p w14:paraId="1658C625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716" w:type="pct"/>
          </w:tcPr>
          <w:p w14:paraId="66B64711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787" w:type="pct"/>
          </w:tcPr>
          <w:p w14:paraId="79D137E8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687" w:type="pct"/>
          </w:tcPr>
          <w:p w14:paraId="6A5AAC3A" w14:textId="77777777" w:rsidR="006A00F7" w:rsidRPr="009A1925" w:rsidRDefault="006A00F7" w:rsidP="006A00F7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факт.</w:t>
            </w:r>
          </w:p>
        </w:tc>
        <w:tc>
          <w:tcPr>
            <w:tcW w:w="906" w:type="pct"/>
          </w:tcPr>
          <w:p w14:paraId="338E0B1B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464" w:type="pct"/>
          </w:tcPr>
          <w:p w14:paraId="6B4CE312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383" w:type="pct"/>
          </w:tcPr>
          <w:p w14:paraId="7FB028B0" w14:textId="77777777" w:rsidR="006A00F7" w:rsidRPr="009A1925" w:rsidRDefault="006A00F7" w:rsidP="007B2AF0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8</w:t>
            </w:r>
          </w:p>
        </w:tc>
      </w:tr>
      <w:tr w:rsidR="006A00F7" w:rsidRPr="003313D8" w14:paraId="25BD97F5" w14:textId="77777777" w:rsidTr="006A00F7">
        <w:tc>
          <w:tcPr>
            <w:tcW w:w="266" w:type="pct"/>
          </w:tcPr>
          <w:p w14:paraId="78E1AE87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791" w:type="pct"/>
          </w:tcPr>
          <w:p w14:paraId="04F1633D" w14:textId="77777777" w:rsidR="006A00F7" w:rsidRPr="009A1925" w:rsidRDefault="000A6829" w:rsidP="00A50A0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6A00F7" w:rsidRPr="009A1925">
              <w:rPr>
                <w:rFonts w:asciiTheme="majorBidi" w:hAnsiTheme="majorBidi" w:cstheme="majorBidi"/>
                <w:szCs w:val="24"/>
              </w:rPr>
              <w:t xml:space="preserve">   с. Долматово</w:t>
            </w:r>
          </w:p>
        </w:tc>
        <w:tc>
          <w:tcPr>
            <w:tcW w:w="716" w:type="pct"/>
          </w:tcPr>
          <w:p w14:paraId="3B78C7BE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 xml:space="preserve">Глубинный насос, 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преобразователь</w:t>
            </w:r>
            <w:r w:rsidRPr="009A1925">
              <w:rPr>
                <w:rFonts w:asciiTheme="majorBidi" w:hAnsiTheme="majorBidi" w:cstheme="majorBidi"/>
                <w:szCs w:val="24"/>
              </w:rPr>
              <w:t xml:space="preserve"> частоты</w:t>
            </w:r>
          </w:p>
        </w:tc>
        <w:tc>
          <w:tcPr>
            <w:tcW w:w="787" w:type="pct"/>
          </w:tcPr>
          <w:p w14:paraId="2393A0C9" w14:textId="77777777" w:rsidR="006A00F7" w:rsidRPr="009A1925" w:rsidRDefault="006A00F7" w:rsidP="008E7DF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1975</w:t>
            </w:r>
          </w:p>
        </w:tc>
        <w:tc>
          <w:tcPr>
            <w:tcW w:w="687" w:type="pct"/>
          </w:tcPr>
          <w:p w14:paraId="718C13E9" w14:textId="77777777" w:rsidR="006A00F7" w:rsidRPr="009A1925" w:rsidRDefault="006C5040" w:rsidP="00150B04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906" w:type="pct"/>
          </w:tcPr>
          <w:p w14:paraId="25E4CA22" w14:textId="77777777" w:rsidR="006A00F7" w:rsidRPr="009A1925" w:rsidRDefault="006A00F7" w:rsidP="0056595B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16,5/23,5</w:t>
            </w:r>
          </w:p>
        </w:tc>
        <w:tc>
          <w:tcPr>
            <w:tcW w:w="464" w:type="pct"/>
          </w:tcPr>
          <w:p w14:paraId="552B30D3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30</w:t>
            </w:r>
          </w:p>
        </w:tc>
        <w:tc>
          <w:tcPr>
            <w:tcW w:w="383" w:type="pct"/>
          </w:tcPr>
          <w:p w14:paraId="74FCEA83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40</w:t>
            </w:r>
          </w:p>
        </w:tc>
      </w:tr>
      <w:tr w:rsidR="006A00F7" w:rsidRPr="003313D8" w14:paraId="40A5897B" w14:textId="77777777" w:rsidTr="006A00F7">
        <w:tc>
          <w:tcPr>
            <w:tcW w:w="266" w:type="pct"/>
          </w:tcPr>
          <w:p w14:paraId="757B48EC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791" w:type="pct"/>
          </w:tcPr>
          <w:p w14:paraId="15A98B69" w14:textId="77777777" w:rsidR="006A00F7" w:rsidRPr="009A1925" w:rsidRDefault="000A6829" w:rsidP="0004416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6A00F7" w:rsidRPr="009A1925">
              <w:rPr>
                <w:rFonts w:asciiTheme="majorBidi" w:hAnsiTheme="majorBidi" w:cstheme="majorBidi"/>
                <w:szCs w:val="24"/>
              </w:rPr>
              <w:t xml:space="preserve"> №1 с. Долма</w:t>
            </w:r>
            <w:r w:rsidR="005C35D9" w:rsidRPr="009A1925">
              <w:rPr>
                <w:rFonts w:asciiTheme="majorBidi" w:hAnsiTheme="majorBidi" w:cstheme="majorBidi"/>
                <w:szCs w:val="24"/>
              </w:rPr>
              <w:t>тово</w:t>
            </w:r>
          </w:p>
        </w:tc>
        <w:tc>
          <w:tcPr>
            <w:tcW w:w="716" w:type="pct"/>
          </w:tcPr>
          <w:p w14:paraId="2455F06C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 xml:space="preserve">Глубинный насос, 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преобразователь</w:t>
            </w:r>
            <w:r w:rsidRPr="009A1925">
              <w:rPr>
                <w:rFonts w:asciiTheme="majorBidi" w:hAnsiTheme="majorBidi" w:cstheme="majorBidi"/>
                <w:szCs w:val="24"/>
              </w:rPr>
              <w:t xml:space="preserve"> частоты</w:t>
            </w:r>
          </w:p>
        </w:tc>
        <w:tc>
          <w:tcPr>
            <w:tcW w:w="787" w:type="pct"/>
          </w:tcPr>
          <w:p w14:paraId="0FF51855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1990</w:t>
            </w:r>
          </w:p>
        </w:tc>
        <w:tc>
          <w:tcPr>
            <w:tcW w:w="687" w:type="pct"/>
          </w:tcPr>
          <w:p w14:paraId="48B33817" w14:textId="77777777" w:rsidR="006A00F7" w:rsidRPr="009A1925" w:rsidRDefault="006C5040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</w:t>
            </w:r>
          </w:p>
        </w:tc>
        <w:tc>
          <w:tcPr>
            <w:tcW w:w="906" w:type="pct"/>
          </w:tcPr>
          <w:p w14:paraId="1E7BA193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20/2,0</w:t>
            </w:r>
          </w:p>
        </w:tc>
        <w:tc>
          <w:tcPr>
            <w:tcW w:w="464" w:type="pct"/>
          </w:tcPr>
          <w:p w14:paraId="07F2485E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30</w:t>
            </w:r>
          </w:p>
        </w:tc>
        <w:tc>
          <w:tcPr>
            <w:tcW w:w="383" w:type="pct"/>
          </w:tcPr>
          <w:p w14:paraId="74CEE7F5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40</w:t>
            </w:r>
          </w:p>
        </w:tc>
      </w:tr>
      <w:tr w:rsidR="006A00F7" w:rsidRPr="003313D8" w14:paraId="635C5177" w14:textId="77777777" w:rsidTr="006A00F7">
        <w:tc>
          <w:tcPr>
            <w:tcW w:w="266" w:type="pct"/>
          </w:tcPr>
          <w:p w14:paraId="299807AE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791" w:type="pct"/>
          </w:tcPr>
          <w:p w14:paraId="486B6970" w14:textId="77777777" w:rsidR="006A00F7" w:rsidRPr="009A1925" w:rsidRDefault="000A6829" w:rsidP="003C3B4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6A00F7" w:rsidRPr="009A1925">
              <w:rPr>
                <w:rFonts w:asciiTheme="majorBidi" w:hAnsiTheme="majorBidi" w:cstheme="majorBidi"/>
                <w:szCs w:val="24"/>
              </w:rPr>
              <w:t xml:space="preserve"> №6 с. Долматово </w:t>
            </w:r>
          </w:p>
        </w:tc>
        <w:tc>
          <w:tcPr>
            <w:tcW w:w="716" w:type="pct"/>
          </w:tcPr>
          <w:p w14:paraId="5BB8D59D" w14:textId="77777777" w:rsidR="006A00F7" w:rsidRPr="009A1925" w:rsidRDefault="006A00F7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 xml:space="preserve">Глубинный насос, 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преобразователь</w:t>
            </w:r>
            <w:r w:rsidRPr="009A1925">
              <w:rPr>
                <w:rFonts w:asciiTheme="majorBidi" w:hAnsiTheme="majorBidi" w:cstheme="majorBidi"/>
                <w:szCs w:val="24"/>
              </w:rPr>
              <w:t xml:space="preserve"> частоты</w:t>
            </w:r>
          </w:p>
        </w:tc>
        <w:tc>
          <w:tcPr>
            <w:tcW w:w="787" w:type="pct"/>
          </w:tcPr>
          <w:p w14:paraId="5CE7BF66" w14:textId="77777777" w:rsidR="006A00F7" w:rsidRPr="009A1925" w:rsidRDefault="006A00F7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1977</w:t>
            </w:r>
          </w:p>
        </w:tc>
        <w:tc>
          <w:tcPr>
            <w:tcW w:w="687" w:type="pct"/>
          </w:tcPr>
          <w:p w14:paraId="41A6A451" w14:textId="77777777" w:rsidR="006A00F7" w:rsidRPr="009A1925" w:rsidRDefault="006C5040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906" w:type="pct"/>
          </w:tcPr>
          <w:p w14:paraId="30FA7F5C" w14:textId="77777777" w:rsidR="006A00F7" w:rsidRPr="009A1925" w:rsidRDefault="006A00F7" w:rsidP="00BB02A2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25/15</w:t>
            </w:r>
          </w:p>
        </w:tc>
        <w:tc>
          <w:tcPr>
            <w:tcW w:w="464" w:type="pct"/>
          </w:tcPr>
          <w:p w14:paraId="14F4AE49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30</w:t>
            </w:r>
          </w:p>
        </w:tc>
        <w:tc>
          <w:tcPr>
            <w:tcW w:w="383" w:type="pct"/>
          </w:tcPr>
          <w:p w14:paraId="09CEF366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40</w:t>
            </w:r>
          </w:p>
        </w:tc>
      </w:tr>
      <w:tr w:rsidR="006A00F7" w:rsidRPr="003313D8" w14:paraId="5CCE9E82" w14:textId="77777777" w:rsidTr="006A00F7">
        <w:tc>
          <w:tcPr>
            <w:tcW w:w="266" w:type="pct"/>
          </w:tcPr>
          <w:p w14:paraId="67AE3205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791" w:type="pct"/>
          </w:tcPr>
          <w:p w14:paraId="20C1EA52" w14:textId="77777777" w:rsidR="006A00F7" w:rsidRPr="009A1925" w:rsidRDefault="000A6829" w:rsidP="00F77904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6A00F7" w:rsidRPr="009A1925">
              <w:rPr>
                <w:rFonts w:asciiTheme="majorBidi" w:hAnsiTheme="majorBidi" w:cstheme="majorBidi"/>
                <w:szCs w:val="24"/>
              </w:rPr>
              <w:t xml:space="preserve"> №3 д.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A00F7" w:rsidRPr="009A1925">
              <w:rPr>
                <w:rFonts w:asciiTheme="majorBidi" w:hAnsiTheme="majorBidi" w:cstheme="majorBidi"/>
                <w:szCs w:val="24"/>
              </w:rPr>
              <w:t>Игнатовка</w:t>
            </w:r>
          </w:p>
        </w:tc>
        <w:tc>
          <w:tcPr>
            <w:tcW w:w="716" w:type="pct"/>
          </w:tcPr>
          <w:p w14:paraId="4A4712F8" w14:textId="77777777" w:rsidR="006A00F7" w:rsidRPr="009A1925" w:rsidRDefault="006A00F7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 xml:space="preserve">Глубинный насос, </w:t>
            </w:r>
            <w:r w:rsidR="009A7121" w:rsidRPr="009A1925">
              <w:rPr>
                <w:rFonts w:asciiTheme="majorBidi" w:hAnsiTheme="majorBidi" w:cstheme="majorBidi"/>
                <w:szCs w:val="24"/>
              </w:rPr>
              <w:t>преобразователь</w:t>
            </w:r>
            <w:r w:rsidRPr="009A1925">
              <w:rPr>
                <w:rFonts w:asciiTheme="majorBidi" w:hAnsiTheme="majorBidi" w:cstheme="majorBidi"/>
                <w:szCs w:val="24"/>
              </w:rPr>
              <w:t xml:space="preserve"> частоты</w:t>
            </w:r>
          </w:p>
        </w:tc>
        <w:tc>
          <w:tcPr>
            <w:tcW w:w="787" w:type="pct"/>
          </w:tcPr>
          <w:p w14:paraId="23AFA35D" w14:textId="77777777" w:rsidR="006A00F7" w:rsidRPr="009A1925" w:rsidRDefault="006A00F7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1975</w:t>
            </w:r>
          </w:p>
        </w:tc>
        <w:tc>
          <w:tcPr>
            <w:tcW w:w="687" w:type="pct"/>
          </w:tcPr>
          <w:p w14:paraId="241AF683" w14:textId="77777777" w:rsidR="006A00F7" w:rsidRPr="009A1925" w:rsidRDefault="006C5040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906" w:type="pct"/>
          </w:tcPr>
          <w:p w14:paraId="396FBD42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27/11</w:t>
            </w:r>
          </w:p>
        </w:tc>
        <w:tc>
          <w:tcPr>
            <w:tcW w:w="464" w:type="pct"/>
          </w:tcPr>
          <w:p w14:paraId="0EBC5343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нет</w:t>
            </w:r>
          </w:p>
        </w:tc>
        <w:tc>
          <w:tcPr>
            <w:tcW w:w="383" w:type="pct"/>
          </w:tcPr>
          <w:p w14:paraId="69D2F359" w14:textId="77777777" w:rsidR="006A00F7" w:rsidRPr="009A1925" w:rsidRDefault="006A00F7" w:rsidP="00763A7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9A1925">
              <w:rPr>
                <w:rFonts w:asciiTheme="majorBidi" w:hAnsiTheme="majorBidi" w:cstheme="majorBidi"/>
                <w:szCs w:val="24"/>
              </w:rPr>
              <w:t>40</w:t>
            </w:r>
          </w:p>
        </w:tc>
      </w:tr>
    </w:tbl>
    <w:p w14:paraId="7DA3C0C2" w14:textId="77777777" w:rsidR="00FD2C53" w:rsidRPr="003313D8" w:rsidRDefault="00FD2C53" w:rsidP="00763A78">
      <w:pPr>
        <w:rPr>
          <w:rFonts w:asciiTheme="majorBidi" w:hAnsiTheme="majorBidi" w:cstheme="majorBidi"/>
        </w:rPr>
      </w:pPr>
    </w:p>
    <w:p w14:paraId="0E26C306" w14:textId="77777777" w:rsidR="00763A78" w:rsidRPr="003313D8" w:rsidRDefault="00CA4543" w:rsidP="00763A78">
      <w:pPr>
        <w:rPr>
          <w:rFonts w:asciiTheme="majorBidi" w:hAnsiTheme="majorBidi" w:cstheme="majorBidi"/>
          <w:sz w:val="28"/>
          <w:szCs w:val="28"/>
        </w:rPr>
      </w:pPr>
      <w:r w:rsidRPr="003313D8">
        <w:rPr>
          <w:rFonts w:asciiTheme="majorBidi" w:hAnsiTheme="majorBidi" w:cstheme="majorBidi"/>
          <w:sz w:val="28"/>
          <w:szCs w:val="28"/>
        </w:rPr>
        <w:t>З</w:t>
      </w:r>
      <w:r w:rsidR="00763A78" w:rsidRPr="003313D8">
        <w:rPr>
          <w:rFonts w:asciiTheme="majorBidi" w:hAnsiTheme="majorBidi" w:cstheme="majorBidi"/>
          <w:sz w:val="28"/>
          <w:szCs w:val="28"/>
        </w:rPr>
        <w:t xml:space="preserve">оны санитарной охраны первого </w:t>
      </w:r>
      <w:r w:rsidR="000A6829" w:rsidRPr="003313D8">
        <w:rPr>
          <w:rFonts w:asciiTheme="majorBidi" w:hAnsiTheme="majorBidi" w:cstheme="majorBidi"/>
          <w:sz w:val="28"/>
          <w:szCs w:val="28"/>
        </w:rPr>
        <w:t>пояса артезианских</w:t>
      </w:r>
      <w:r w:rsidR="00134CC8" w:rsidRPr="003313D8">
        <w:rPr>
          <w:rFonts w:asciiTheme="majorBidi" w:hAnsiTheme="majorBidi" w:cstheme="majorBidi"/>
          <w:sz w:val="28"/>
          <w:szCs w:val="28"/>
        </w:rPr>
        <w:t xml:space="preserve"> </w:t>
      </w:r>
      <w:r w:rsidR="00763A78" w:rsidRPr="003313D8">
        <w:rPr>
          <w:rFonts w:asciiTheme="majorBidi" w:hAnsiTheme="majorBidi" w:cstheme="majorBidi"/>
          <w:sz w:val="28"/>
          <w:szCs w:val="28"/>
        </w:rPr>
        <w:t>скваж</w:t>
      </w:r>
      <w:r w:rsidR="00E744D6" w:rsidRPr="003313D8">
        <w:rPr>
          <w:rFonts w:asciiTheme="majorBidi" w:hAnsiTheme="majorBidi" w:cstheme="majorBidi"/>
          <w:sz w:val="28"/>
          <w:szCs w:val="28"/>
        </w:rPr>
        <w:t xml:space="preserve">ин огорожены и благоустроены в </w:t>
      </w:r>
      <w:r w:rsidR="00150B04" w:rsidRPr="003313D8">
        <w:rPr>
          <w:rFonts w:asciiTheme="majorBidi" w:hAnsiTheme="majorBidi" w:cstheme="majorBidi"/>
          <w:sz w:val="28"/>
          <w:szCs w:val="28"/>
        </w:rPr>
        <w:t>с</w:t>
      </w:r>
      <w:r w:rsidR="00763A78" w:rsidRPr="003313D8">
        <w:rPr>
          <w:rFonts w:asciiTheme="majorBidi" w:hAnsiTheme="majorBidi" w:cstheme="majorBidi"/>
          <w:sz w:val="28"/>
          <w:szCs w:val="28"/>
        </w:rPr>
        <w:t>.</w:t>
      </w:r>
      <w:r w:rsidR="00150B04" w:rsidRPr="003313D8">
        <w:rPr>
          <w:rFonts w:asciiTheme="majorBidi" w:hAnsiTheme="majorBidi" w:cstheme="majorBidi"/>
          <w:sz w:val="28"/>
          <w:szCs w:val="28"/>
        </w:rPr>
        <w:t xml:space="preserve"> </w:t>
      </w:r>
      <w:r w:rsidR="00E744D6" w:rsidRPr="003313D8">
        <w:rPr>
          <w:rFonts w:asciiTheme="majorBidi" w:hAnsiTheme="majorBidi" w:cstheme="majorBidi"/>
          <w:sz w:val="28"/>
          <w:szCs w:val="28"/>
        </w:rPr>
        <w:t>Долматово</w:t>
      </w:r>
      <w:r w:rsidR="00763A78" w:rsidRPr="003313D8">
        <w:rPr>
          <w:rFonts w:asciiTheme="majorBidi" w:hAnsiTheme="majorBidi" w:cstheme="majorBidi"/>
          <w:sz w:val="28"/>
          <w:szCs w:val="28"/>
        </w:rPr>
        <w:t>.</w:t>
      </w:r>
      <w:r w:rsidRPr="003313D8">
        <w:rPr>
          <w:rFonts w:asciiTheme="majorBidi" w:hAnsiTheme="majorBidi" w:cstheme="majorBidi"/>
          <w:sz w:val="28"/>
          <w:szCs w:val="28"/>
        </w:rPr>
        <w:t xml:space="preserve"> </w:t>
      </w:r>
      <w:r w:rsidR="003C3B48" w:rsidRPr="003313D8">
        <w:rPr>
          <w:rFonts w:asciiTheme="majorBidi" w:hAnsiTheme="majorBidi" w:cstheme="majorBidi"/>
          <w:sz w:val="28"/>
          <w:szCs w:val="28"/>
        </w:rPr>
        <w:t xml:space="preserve">Зоны охраны </w:t>
      </w:r>
      <w:r w:rsidR="003C3B48" w:rsidRPr="003313D8">
        <w:rPr>
          <w:rFonts w:asciiTheme="majorBidi" w:hAnsiTheme="majorBidi" w:cstheme="majorBidi"/>
          <w:sz w:val="28"/>
          <w:szCs w:val="28"/>
          <w:lang w:val="en-US"/>
        </w:rPr>
        <w:t>II</w:t>
      </w:r>
      <w:r w:rsidR="003C3B48" w:rsidRPr="003313D8">
        <w:rPr>
          <w:rFonts w:asciiTheme="majorBidi" w:hAnsiTheme="majorBidi" w:cstheme="majorBidi"/>
          <w:sz w:val="28"/>
          <w:szCs w:val="28"/>
        </w:rPr>
        <w:t xml:space="preserve"> и </w:t>
      </w:r>
      <w:r w:rsidR="003C3B48" w:rsidRPr="003313D8">
        <w:rPr>
          <w:rFonts w:asciiTheme="majorBidi" w:hAnsiTheme="majorBidi" w:cstheme="majorBidi"/>
          <w:sz w:val="28"/>
          <w:szCs w:val="28"/>
          <w:lang w:val="en-US"/>
        </w:rPr>
        <w:t>III</w:t>
      </w:r>
      <w:r w:rsidR="003C3B48" w:rsidRPr="003313D8">
        <w:rPr>
          <w:rFonts w:asciiTheme="majorBidi" w:hAnsiTheme="majorBidi" w:cstheme="majorBidi"/>
          <w:sz w:val="28"/>
          <w:szCs w:val="28"/>
        </w:rPr>
        <w:t xml:space="preserve"> пояса источника водоснабжения в</w:t>
      </w:r>
      <w:r w:rsidR="006A5BF4" w:rsidRPr="003313D8">
        <w:rPr>
          <w:rFonts w:asciiTheme="majorBidi" w:hAnsiTheme="majorBidi" w:cstheme="majorBidi"/>
          <w:sz w:val="28"/>
          <w:szCs w:val="28"/>
        </w:rPr>
        <w:t xml:space="preserve"> д.</w:t>
      </w:r>
      <w:r w:rsidR="00E744D6" w:rsidRPr="003313D8">
        <w:rPr>
          <w:rFonts w:asciiTheme="majorBidi" w:hAnsiTheme="majorBidi" w:cstheme="majorBidi"/>
          <w:sz w:val="28"/>
          <w:szCs w:val="28"/>
        </w:rPr>
        <w:t xml:space="preserve"> Игнатовка</w:t>
      </w:r>
      <w:r w:rsidR="003C3B48" w:rsidRPr="003313D8">
        <w:rPr>
          <w:rFonts w:asciiTheme="majorBidi" w:hAnsiTheme="majorBidi" w:cstheme="majorBidi"/>
          <w:sz w:val="28"/>
          <w:szCs w:val="28"/>
        </w:rPr>
        <w:t xml:space="preserve"> не отвечают нормативам, так как нет технической возможности</w:t>
      </w:r>
      <w:r w:rsidR="0072309B" w:rsidRPr="003313D8">
        <w:rPr>
          <w:rFonts w:asciiTheme="majorBidi" w:hAnsiTheme="majorBidi" w:cstheme="majorBidi"/>
          <w:sz w:val="28"/>
          <w:szCs w:val="28"/>
        </w:rPr>
        <w:t xml:space="preserve"> по размещению данных зон</w:t>
      </w:r>
      <w:r w:rsidR="003C3B48" w:rsidRPr="003313D8">
        <w:rPr>
          <w:rFonts w:asciiTheme="majorBidi" w:hAnsiTheme="majorBidi" w:cstheme="majorBidi"/>
          <w:sz w:val="28"/>
          <w:szCs w:val="28"/>
        </w:rPr>
        <w:t xml:space="preserve">. (В населенном пункте со старой жилой </w:t>
      </w:r>
      <w:r w:rsidR="00513B82" w:rsidRPr="003313D8">
        <w:rPr>
          <w:rFonts w:asciiTheme="majorBidi" w:hAnsiTheme="majorBidi" w:cstheme="majorBidi"/>
          <w:sz w:val="28"/>
          <w:szCs w:val="28"/>
        </w:rPr>
        <w:t>застройкой санитарные зоны не предусматривали).</w:t>
      </w:r>
      <w:r w:rsidRPr="003313D8">
        <w:rPr>
          <w:rFonts w:asciiTheme="majorBidi" w:hAnsiTheme="majorBidi" w:cstheme="majorBidi"/>
          <w:sz w:val="28"/>
          <w:szCs w:val="28"/>
        </w:rPr>
        <w:t xml:space="preserve"> </w:t>
      </w:r>
      <w:r w:rsidR="00763A78" w:rsidRPr="003313D8">
        <w:rPr>
          <w:rFonts w:asciiTheme="majorBidi" w:hAnsiTheme="majorBidi" w:cstheme="majorBidi"/>
          <w:sz w:val="28"/>
          <w:szCs w:val="28"/>
        </w:rPr>
        <w:t>Арт</w:t>
      </w:r>
      <w:r w:rsidR="00134CC8" w:rsidRPr="003313D8">
        <w:rPr>
          <w:rFonts w:asciiTheme="majorBidi" w:hAnsiTheme="majorBidi" w:cstheme="majorBidi"/>
          <w:sz w:val="28"/>
          <w:szCs w:val="28"/>
        </w:rPr>
        <w:t xml:space="preserve">езианские </w:t>
      </w:r>
      <w:r w:rsidR="00763A78" w:rsidRPr="003313D8">
        <w:rPr>
          <w:rFonts w:asciiTheme="majorBidi" w:hAnsiTheme="majorBidi" w:cstheme="majorBidi"/>
          <w:sz w:val="28"/>
          <w:szCs w:val="28"/>
        </w:rPr>
        <w:t xml:space="preserve">скважины находятся в собственности </w:t>
      </w:r>
      <w:r w:rsidR="00BE7B72" w:rsidRPr="003313D8">
        <w:rPr>
          <w:rFonts w:asciiTheme="majorBidi" w:hAnsiTheme="majorBidi" w:cstheme="majorBidi"/>
          <w:sz w:val="28"/>
          <w:szCs w:val="28"/>
        </w:rPr>
        <w:t>А</w:t>
      </w:r>
      <w:r w:rsidR="00763A78" w:rsidRPr="003313D8">
        <w:rPr>
          <w:rFonts w:asciiTheme="majorBidi" w:hAnsiTheme="majorBidi" w:cstheme="majorBidi"/>
          <w:sz w:val="28"/>
          <w:szCs w:val="28"/>
        </w:rPr>
        <w:t xml:space="preserve">дминистрации </w:t>
      </w:r>
      <w:r w:rsidR="00B209C3">
        <w:rPr>
          <w:rFonts w:asciiTheme="majorBidi" w:hAnsiTheme="majorBidi" w:cstheme="majorBidi"/>
          <w:sz w:val="28"/>
          <w:szCs w:val="28"/>
        </w:rPr>
        <w:t>сельского поселения «Пуйское»</w:t>
      </w:r>
      <w:r w:rsidR="006A5BF4" w:rsidRPr="003313D8">
        <w:rPr>
          <w:rFonts w:asciiTheme="majorBidi" w:hAnsiTheme="majorBidi" w:cstheme="majorBidi"/>
          <w:sz w:val="28"/>
          <w:szCs w:val="28"/>
        </w:rPr>
        <w:t>.</w:t>
      </w:r>
    </w:p>
    <w:p w14:paraId="00146A11" w14:textId="77777777" w:rsidR="007D3540" w:rsidRPr="0056530A" w:rsidRDefault="00763A78" w:rsidP="0056530A">
      <w:pPr>
        <w:rPr>
          <w:rFonts w:asciiTheme="majorBidi" w:hAnsiTheme="majorBidi" w:cstheme="majorBidi"/>
          <w:sz w:val="28"/>
          <w:szCs w:val="28"/>
        </w:rPr>
      </w:pPr>
      <w:r w:rsidRPr="0056530A">
        <w:rPr>
          <w:rFonts w:asciiTheme="majorBidi" w:hAnsiTheme="majorBidi" w:cstheme="majorBidi"/>
          <w:sz w:val="28"/>
          <w:szCs w:val="28"/>
        </w:rPr>
        <w:t>Все артезианские скважины имеют павильоны и оборудованы кранами для отбора проб с целью контроля качества воды.</w:t>
      </w:r>
      <w:r w:rsidR="009567D7" w:rsidRPr="0056530A">
        <w:rPr>
          <w:rFonts w:asciiTheme="majorBidi" w:hAnsiTheme="majorBidi" w:cstheme="majorBidi"/>
          <w:sz w:val="28"/>
          <w:szCs w:val="28"/>
        </w:rPr>
        <w:t xml:space="preserve"> </w:t>
      </w:r>
      <w:r w:rsidR="007D3540" w:rsidRPr="0056530A">
        <w:rPr>
          <w:rFonts w:asciiTheme="majorBidi" w:hAnsiTheme="majorBidi" w:cstheme="majorBidi"/>
          <w:sz w:val="28"/>
          <w:szCs w:val="28"/>
        </w:rPr>
        <w:t xml:space="preserve">На </w:t>
      </w:r>
      <w:r w:rsidR="00FD2C53" w:rsidRPr="0056530A">
        <w:rPr>
          <w:rFonts w:asciiTheme="majorBidi" w:hAnsiTheme="majorBidi" w:cstheme="majorBidi"/>
          <w:sz w:val="28"/>
          <w:szCs w:val="28"/>
        </w:rPr>
        <w:t>водозаборных узлах</w:t>
      </w:r>
      <w:r w:rsidR="007D3540" w:rsidRPr="0056530A">
        <w:rPr>
          <w:rFonts w:asciiTheme="majorBidi" w:hAnsiTheme="majorBidi" w:cstheme="majorBidi"/>
          <w:sz w:val="28"/>
          <w:szCs w:val="28"/>
        </w:rPr>
        <w:t xml:space="preserve"> установлены насосы марки</w:t>
      </w:r>
      <w:r w:rsidR="00FD2C53" w:rsidRPr="0056530A">
        <w:rPr>
          <w:rFonts w:asciiTheme="majorBidi" w:hAnsiTheme="majorBidi" w:cstheme="majorBidi"/>
          <w:sz w:val="28"/>
          <w:szCs w:val="28"/>
        </w:rPr>
        <w:t xml:space="preserve"> ЭЦВ</w:t>
      </w:r>
      <w:r w:rsidR="007D3540" w:rsidRPr="0056530A">
        <w:rPr>
          <w:rFonts w:asciiTheme="majorBidi" w:hAnsiTheme="majorBidi" w:cstheme="majorBidi"/>
          <w:sz w:val="28"/>
          <w:szCs w:val="28"/>
        </w:rPr>
        <w:t xml:space="preserve"> различной мощности. </w:t>
      </w:r>
    </w:p>
    <w:p w14:paraId="2A35BA16" w14:textId="77777777" w:rsidR="007D3540" w:rsidRPr="00876677" w:rsidRDefault="007D3540" w:rsidP="007D3540">
      <w:pPr>
        <w:rPr>
          <w:rFonts w:asciiTheme="majorBidi" w:hAnsiTheme="majorBidi" w:cstheme="majorBidi"/>
          <w:sz w:val="28"/>
          <w:szCs w:val="28"/>
        </w:rPr>
      </w:pPr>
      <w:r w:rsidRPr="00876677">
        <w:rPr>
          <w:rFonts w:asciiTheme="majorBidi" w:hAnsiTheme="majorBidi" w:cstheme="majorBidi"/>
          <w:sz w:val="28"/>
          <w:szCs w:val="28"/>
        </w:rPr>
        <w:t xml:space="preserve">Характеристика насосного оборудования представлена в таблице </w:t>
      </w:r>
      <w:r w:rsidR="00134CC8" w:rsidRPr="00876677">
        <w:rPr>
          <w:rFonts w:asciiTheme="majorBidi" w:hAnsiTheme="majorBidi" w:cstheme="majorBidi"/>
          <w:sz w:val="28"/>
          <w:szCs w:val="28"/>
        </w:rPr>
        <w:t>1.</w:t>
      </w:r>
      <w:r w:rsidRPr="00876677">
        <w:rPr>
          <w:rFonts w:asciiTheme="majorBidi" w:hAnsiTheme="majorBidi" w:cstheme="majorBidi"/>
          <w:sz w:val="28"/>
          <w:szCs w:val="28"/>
        </w:rPr>
        <w:t xml:space="preserve">2. </w:t>
      </w:r>
    </w:p>
    <w:p w14:paraId="6A30A267" w14:textId="77777777" w:rsidR="0044603E" w:rsidRPr="00876677" w:rsidRDefault="007D3540">
      <w:pPr>
        <w:ind w:firstLine="0"/>
        <w:jc w:val="right"/>
        <w:rPr>
          <w:rFonts w:asciiTheme="majorBidi" w:hAnsiTheme="majorBidi" w:cstheme="majorBidi"/>
        </w:rPr>
      </w:pPr>
      <w:r w:rsidRPr="00876677">
        <w:rPr>
          <w:rFonts w:asciiTheme="majorBidi" w:hAnsiTheme="majorBidi" w:cstheme="majorBidi"/>
        </w:rPr>
        <w:t xml:space="preserve">Таблица </w:t>
      </w:r>
      <w:r w:rsidR="00134CC8" w:rsidRPr="00876677">
        <w:rPr>
          <w:rFonts w:asciiTheme="majorBidi" w:hAnsiTheme="majorBidi" w:cstheme="majorBidi"/>
        </w:rPr>
        <w:t>1.</w:t>
      </w:r>
      <w:r w:rsidRPr="00876677">
        <w:rPr>
          <w:rFonts w:asciiTheme="majorBidi" w:hAnsiTheme="majorBidi" w:cstheme="majorBidi"/>
        </w:rPr>
        <w:t>2.</w:t>
      </w:r>
    </w:p>
    <w:tbl>
      <w:tblPr>
        <w:tblStyle w:val="ad"/>
        <w:tblW w:w="5000" w:type="pct"/>
        <w:tblLook w:val="01E0" w:firstRow="1" w:lastRow="1" w:firstColumn="1" w:lastColumn="1" w:noHBand="0" w:noVBand="0"/>
      </w:tblPr>
      <w:tblGrid>
        <w:gridCol w:w="510"/>
        <w:gridCol w:w="1768"/>
        <w:gridCol w:w="1864"/>
        <w:gridCol w:w="1037"/>
        <w:gridCol w:w="1833"/>
        <w:gridCol w:w="817"/>
        <w:gridCol w:w="1055"/>
        <w:gridCol w:w="795"/>
      </w:tblGrid>
      <w:tr w:rsidR="00134CC8" w:rsidRPr="00876677" w14:paraId="4F56EF1C" w14:textId="77777777" w:rsidTr="00291475">
        <w:trPr>
          <w:trHeight w:val="510"/>
        </w:trPr>
        <w:tc>
          <w:tcPr>
            <w:tcW w:w="262" w:type="pct"/>
            <w:vMerge w:val="restart"/>
            <w:vAlign w:val="center"/>
          </w:tcPr>
          <w:p w14:paraId="66D32AAC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lastRenderedPageBreak/>
              <w:t>№ п/п</w:t>
            </w:r>
          </w:p>
        </w:tc>
        <w:tc>
          <w:tcPr>
            <w:tcW w:w="915" w:type="pct"/>
            <w:vMerge w:val="restart"/>
            <w:vAlign w:val="center"/>
          </w:tcPr>
          <w:p w14:paraId="4E18FFD8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Наименование узла и его местоположение</w:t>
            </w:r>
          </w:p>
        </w:tc>
        <w:tc>
          <w:tcPr>
            <w:tcW w:w="965" w:type="pct"/>
            <w:vMerge w:val="restart"/>
            <w:vAlign w:val="center"/>
          </w:tcPr>
          <w:p w14:paraId="301BE8DF" w14:textId="77777777" w:rsidR="00134CC8" w:rsidRPr="00EB0800" w:rsidRDefault="00134CC8" w:rsidP="00EA4DBD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Кол-во и объем резервуаров, м</w:t>
            </w:r>
            <w:r w:rsidRPr="00EB0800">
              <w:rPr>
                <w:rFonts w:asciiTheme="majorBidi" w:hAnsiTheme="majorBidi" w:cstheme="majorBidi"/>
                <w:szCs w:val="24"/>
                <w:vertAlign w:val="superscript"/>
              </w:rPr>
              <w:t>3</w:t>
            </w:r>
            <w:r w:rsidRPr="00EB0800"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2859" w:type="pct"/>
            <w:gridSpan w:val="5"/>
            <w:vAlign w:val="center"/>
          </w:tcPr>
          <w:p w14:paraId="39C17FF7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Оборудование</w:t>
            </w:r>
          </w:p>
        </w:tc>
      </w:tr>
      <w:tr w:rsidR="00134CC8" w:rsidRPr="00876677" w14:paraId="66A93131" w14:textId="77777777" w:rsidTr="00291475">
        <w:trPr>
          <w:trHeight w:val="600"/>
        </w:trPr>
        <w:tc>
          <w:tcPr>
            <w:tcW w:w="262" w:type="pct"/>
            <w:vMerge/>
            <w:vAlign w:val="center"/>
          </w:tcPr>
          <w:p w14:paraId="551FF0D8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5" w:type="pct"/>
            <w:vMerge/>
            <w:vAlign w:val="center"/>
          </w:tcPr>
          <w:p w14:paraId="456768FB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65" w:type="pct"/>
            <w:vMerge/>
            <w:vAlign w:val="center"/>
          </w:tcPr>
          <w:p w14:paraId="2B334F35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36" w:type="pct"/>
            <w:vAlign w:val="center"/>
          </w:tcPr>
          <w:p w14:paraId="6A727EEA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марка насоса</w:t>
            </w:r>
          </w:p>
        </w:tc>
        <w:tc>
          <w:tcPr>
            <w:tcW w:w="949" w:type="pct"/>
            <w:vAlign w:val="center"/>
          </w:tcPr>
          <w:p w14:paraId="457BCEF8" w14:textId="77777777" w:rsidR="00134CC8" w:rsidRPr="00EB0800" w:rsidRDefault="009A7121" w:rsidP="00D64AE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pacing w:val="-20"/>
                <w:szCs w:val="24"/>
              </w:rPr>
              <w:t>производительность</w:t>
            </w:r>
            <w:r w:rsidR="00134CC8" w:rsidRPr="00EB0800">
              <w:rPr>
                <w:rFonts w:asciiTheme="majorBidi" w:hAnsiTheme="majorBidi" w:cstheme="majorBidi"/>
                <w:szCs w:val="24"/>
              </w:rPr>
              <w:t>, м</w:t>
            </w:r>
            <w:r w:rsidR="00134CC8" w:rsidRPr="00EB0800">
              <w:rPr>
                <w:rFonts w:asciiTheme="majorBidi" w:hAnsiTheme="majorBidi" w:cstheme="majorBidi"/>
                <w:szCs w:val="24"/>
                <w:vertAlign w:val="superscript"/>
              </w:rPr>
              <w:t>3</w:t>
            </w:r>
            <w:r w:rsidR="00134CC8" w:rsidRPr="00EB0800">
              <w:rPr>
                <w:rFonts w:asciiTheme="majorBidi" w:hAnsiTheme="majorBidi" w:cstheme="majorBidi"/>
                <w:szCs w:val="24"/>
              </w:rPr>
              <w:t>/</w:t>
            </w:r>
            <w:r w:rsidR="00D64AE8" w:rsidRPr="00EB0800">
              <w:rPr>
                <w:rFonts w:asciiTheme="majorBidi" w:hAnsiTheme="majorBidi" w:cstheme="majorBidi"/>
                <w:szCs w:val="24"/>
              </w:rPr>
              <w:t>сут</w:t>
            </w:r>
          </w:p>
        </w:tc>
        <w:tc>
          <w:tcPr>
            <w:tcW w:w="421" w:type="pct"/>
            <w:vAlign w:val="center"/>
          </w:tcPr>
          <w:p w14:paraId="39BFD284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напор, м</w:t>
            </w:r>
          </w:p>
        </w:tc>
        <w:tc>
          <w:tcPr>
            <w:tcW w:w="544" w:type="pct"/>
            <w:vAlign w:val="center"/>
          </w:tcPr>
          <w:p w14:paraId="0EFBE44D" w14:textId="77777777" w:rsidR="00134CC8" w:rsidRPr="00EB0800" w:rsidRDefault="009A7121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pacing w:val="-20"/>
                <w:szCs w:val="24"/>
              </w:rPr>
              <w:t>мощность</w:t>
            </w:r>
            <w:r w:rsidR="00134CC8" w:rsidRPr="00EB0800">
              <w:rPr>
                <w:rFonts w:asciiTheme="majorBidi" w:hAnsiTheme="majorBidi" w:cstheme="majorBidi"/>
                <w:szCs w:val="24"/>
              </w:rPr>
              <w:t>, кВт</w:t>
            </w:r>
          </w:p>
        </w:tc>
        <w:tc>
          <w:tcPr>
            <w:tcW w:w="409" w:type="pct"/>
            <w:vAlign w:val="center"/>
          </w:tcPr>
          <w:p w14:paraId="70722959" w14:textId="77777777" w:rsidR="00134CC8" w:rsidRPr="00EB0800" w:rsidRDefault="00134CC8" w:rsidP="00FD2C53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износ, %</w:t>
            </w:r>
          </w:p>
        </w:tc>
      </w:tr>
      <w:tr w:rsidR="00E744D6" w:rsidRPr="00876677" w14:paraId="449D6AC3" w14:textId="77777777" w:rsidTr="00291475">
        <w:trPr>
          <w:trHeight w:val="600"/>
        </w:trPr>
        <w:tc>
          <w:tcPr>
            <w:tcW w:w="262" w:type="pct"/>
            <w:vAlign w:val="center"/>
          </w:tcPr>
          <w:p w14:paraId="03D11A5E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915" w:type="pct"/>
            <w:vAlign w:val="center"/>
          </w:tcPr>
          <w:p w14:paraId="07ED3B67" w14:textId="77777777" w:rsidR="00E744D6" w:rsidRPr="00EB0800" w:rsidRDefault="000A6829" w:rsidP="00A50A0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 xml:space="preserve">   с. Долматово</w:t>
            </w:r>
          </w:p>
        </w:tc>
        <w:tc>
          <w:tcPr>
            <w:tcW w:w="965" w:type="pct"/>
            <w:vAlign w:val="center"/>
          </w:tcPr>
          <w:p w14:paraId="330C9B30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нет, высокочастотный преобразователь</w:t>
            </w:r>
          </w:p>
        </w:tc>
        <w:tc>
          <w:tcPr>
            <w:tcW w:w="536" w:type="pct"/>
            <w:vAlign w:val="center"/>
          </w:tcPr>
          <w:p w14:paraId="05AA3FD5" w14:textId="77777777" w:rsidR="00E744D6" w:rsidRPr="00291475" w:rsidRDefault="00291475" w:rsidP="00532EA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en-US"/>
              </w:rPr>
              <w:t xml:space="preserve">Unipump </w:t>
            </w:r>
            <w:r>
              <w:rPr>
                <w:rFonts w:asciiTheme="majorBidi" w:hAnsiTheme="majorBidi" w:cstheme="majorBidi"/>
                <w:szCs w:val="24"/>
              </w:rPr>
              <w:t>ЭКО 3</w:t>
            </w:r>
          </w:p>
        </w:tc>
        <w:tc>
          <w:tcPr>
            <w:tcW w:w="949" w:type="pct"/>
            <w:vAlign w:val="center"/>
          </w:tcPr>
          <w:p w14:paraId="6F5F751D" w14:textId="77777777" w:rsidR="00E744D6" w:rsidRPr="00EB0800" w:rsidRDefault="00291475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421" w:type="pct"/>
            <w:vAlign w:val="center"/>
          </w:tcPr>
          <w:p w14:paraId="3C1CD637" w14:textId="77777777" w:rsidR="00E744D6" w:rsidRPr="00EB0800" w:rsidRDefault="00291475" w:rsidP="00532EA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544" w:type="pct"/>
            <w:vAlign w:val="center"/>
          </w:tcPr>
          <w:p w14:paraId="3952DF69" w14:textId="77777777" w:rsidR="00E744D6" w:rsidRPr="00EB0800" w:rsidRDefault="00291475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1,2</w:t>
            </w:r>
          </w:p>
        </w:tc>
        <w:tc>
          <w:tcPr>
            <w:tcW w:w="409" w:type="pct"/>
            <w:vAlign w:val="center"/>
          </w:tcPr>
          <w:p w14:paraId="3B519A68" w14:textId="77777777" w:rsidR="00E744D6" w:rsidRPr="00EB0800" w:rsidRDefault="00291475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</w:tr>
      <w:tr w:rsidR="00E744D6" w:rsidRPr="00876677" w14:paraId="07C1D951" w14:textId="77777777" w:rsidTr="00291475">
        <w:trPr>
          <w:trHeight w:val="600"/>
        </w:trPr>
        <w:tc>
          <w:tcPr>
            <w:tcW w:w="262" w:type="pct"/>
            <w:vAlign w:val="center"/>
          </w:tcPr>
          <w:p w14:paraId="661592A7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915" w:type="pct"/>
            <w:vAlign w:val="center"/>
          </w:tcPr>
          <w:p w14:paraId="64A80C5F" w14:textId="77777777" w:rsidR="00E744D6" w:rsidRPr="00EB0800" w:rsidRDefault="000A6829" w:rsidP="003C2F5C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 xml:space="preserve"> №</w:t>
            </w:r>
            <w:r w:rsidR="003C2F5C" w:rsidRPr="00EB0800">
              <w:rPr>
                <w:rFonts w:asciiTheme="majorBidi" w:hAnsiTheme="majorBidi" w:cstheme="majorBidi"/>
                <w:szCs w:val="24"/>
              </w:rPr>
              <w:t>1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 xml:space="preserve"> с. Долматово</w:t>
            </w:r>
            <w:r w:rsidR="00BE7B72" w:rsidRPr="00EB0800">
              <w:rPr>
                <w:rFonts w:asciiTheme="majorBidi" w:hAnsiTheme="majorBidi" w:cstheme="majorBidi"/>
                <w:szCs w:val="24"/>
              </w:rPr>
              <w:t xml:space="preserve"> </w:t>
            </w:r>
          </w:p>
        </w:tc>
        <w:tc>
          <w:tcPr>
            <w:tcW w:w="965" w:type="pct"/>
            <w:vAlign w:val="center"/>
          </w:tcPr>
          <w:p w14:paraId="1DEF9472" w14:textId="77777777" w:rsidR="00E744D6" w:rsidRPr="00EB0800" w:rsidRDefault="00E744D6" w:rsidP="00532EA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нет, высокочастотный преобразователь</w:t>
            </w:r>
          </w:p>
        </w:tc>
        <w:tc>
          <w:tcPr>
            <w:tcW w:w="536" w:type="pct"/>
            <w:vAlign w:val="center"/>
          </w:tcPr>
          <w:p w14:paraId="0B1E9D87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ЭЦВ 6-10-80</w:t>
            </w:r>
          </w:p>
        </w:tc>
        <w:tc>
          <w:tcPr>
            <w:tcW w:w="949" w:type="pct"/>
            <w:vAlign w:val="center"/>
          </w:tcPr>
          <w:p w14:paraId="308DFBCA" w14:textId="77777777" w:rsidR="00E744D6" w:rsidRPr="00EB0800" w:rsidRDefault="00291475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</w:t>
            </w:r>
            <w:r w:rsidR="00D64AE8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421" w:type="pct"/>
            <w:vAlign w:val="center"/>
          </w:tcPr>
          <w:p w14:paraId="5201539E" w14:textId="77777777" w:rsidR="00E744D6" w:rsidRPr="00EB0800" w:rsidRDefault="00291475" w:rsidP="00532EA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544" w:type="pct"/>
            <w:vAlign w:val="center"/>
          </w:tcPr>
          <w:p w14:paraId="17F1A912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4,5</w:t>
            </w:r>
          </w:p>
        </w:tc>
        <w:tc>
          <w:tcPr>
            <w:tcW w:w="409" w:type="pct"/>
            <w:vAlign w:val="center"/>
          </w:tcPr>
          <w:p w14:paraId="2CEFD4C2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40</w:t>
            </w:r>
          </w:p>
        </w:tc>
      </w:tr>
      <w:tr w:rsidR="00E744D6" w:rsidRPr="00876677" w14:paraId="37258E47" w14:textId="77777777" w:rsidTr="00291475">
        <w:trPr>
          <w:trHeight w:val="600"/>
        </w:trPr>
        <w:tc>
          <w:tcPr>
            <w:tcW w:w="262" w:type="pct"/>
            <w:vAlign w:val="center"/>
          </w:tcPr>
          <w:p w14:paraId="32BAACCD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915" w:type="pct"/>
            <w:vAlign w:val="center"/>
          </w:tcPr>
          <w:p w14:paraId="3E840D0A" w14:textId="77777777" w:rsidR="00E744D6" w:rsidRPr="00EB0800" w:rsidRDefault="000A6829" w:rsidP="003C3B4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 xml:space="preserve"> №6 с. Долматово</w:t>
            </w:r>
          </w:p>
        </w:tc>
        <w:tc>
          <w:tcPr>
            <w:tcW w:w="965" w:type="pct"/>
            <w:vAlign w:val="center"/>
          </w:tcPr>
          <w:p w14:paraId="6AF506EE" w14:textId="77777777" w:rsidR="00E744D6" w:rsidRPr="00EB0800" w:rsidRDefault="00E744D6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нет, высокочастотный преобразователь</w:t>
            </w:r>
          </w:p>
        </w:tc>
        <w:tc>
          <w:tcPr>
            <w:tcW w:w="536" w:type="pct"/>
            <w:vAlign w:val="center"/>
          </w:tcPr>
          <w:p w14:paraId="5517D18B" w14:textId="77777777" w:rsidR="00E744D6" w:rsidRPr="00EB0800" w:rsidRDefault="00291475" w:rsidP="00134CC8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en-US"/>
              </w:rPr>
              <w:t>Unipump</w:t>
            </w:r>
          </w:p>
        </w:tc>
        <w:tc>
          <w:tcPr>
            <w:tcW w:w="949" w:type="pct"/>
            <w:vAlign w:val="center"/>
          </w:tcPr>
          <w:p w14:paraId="0DCEAFB8" w14:textId="77777777" w:rsidR="00E744D6" w:rsidRPr="00EB0800" w:rsidRDefault="00291475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</w:t>
            </w:r>
            <w:r w:rsidR="00D64AE8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421" w:type="pct"/>
            <w:vAlign w:val="center"/>
          </w:tcPr>
          <w:p w14:paraId="4D37E0BD" w14:textId="77777777" w:rsidR="00E744D6" w:rsidRPr="00EB0800" w:rsidRDefault="00291475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544" w:type="pct"/>
            <w:vAlign w:val="center"/>
          </w:tcPr>
          <w:p w14:paraId="73B583A8" w14:textId="77777777" w:rsidR="00E744D6" w:rsidRPr="00EB0800" w:rsidRDefault="00291475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>,5</w:t>
            </w:r>
          </w:p>
        </w:tc>
        <w:tc>
          <w:tcPr>
            <w:tcW w:w="409" w:type="pct"/>
            <w:vAlign w:val="center"/>
          </w:tcPr>
          <w:p w14:paraId="1588AB6F" w14:textId="77777777" w:rsidR="00E744D6" w:rsidRPr="00EB0800" w:rsidRDefault="00291475" w:rsidP="00E744D6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E744D6"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</w:tr>
      <w:tr w:rsidR="00291475" w:rsidRPr="00876677" w14:paraId="42E05DA7" w14:textId="77777777" w:rsidTr="00291475">
        <w:trPr>
          <w:trHeight w:val="600"/>
        </w:trPr>
        <w:tc>
          <w:tcPr>
            <w:tcW w:w="262" w:type="pct"/>
            <w:vAlign w:val="center"/>
          </w:tcPr>
          <w:p w14:paraId="36D0022D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915" w:type="pct"/>
            <w:vAlign w:val="center"/>
          </w:tcPr>
          <w:p w14:paraId="64F03DA8" w14:textId="77777777" w:rsidR="00291475" w:rsidRPr="00EB0800" w:rsidRDefault="000A6829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291475" w:rsidRPr="00EB0800">
              <w:rPr>
                <w:rFonts w:asciiTheme="majorBidi" w:hAnsiTheme="majorBidi" w:cstheme="majorBidi"/>
                <w:szCs w:val="24"/>
              </w:rPr>
              <w:t xml:space="preserve"> №3 д.Игнатовка</w:t>
            </w:r>
          </w:p>
        </w:tc>
        <w:tc>
          <w:tcPr>
            <w:tcW w:w="965" w:type="pct"/>
            <w:vAlign w:val="center"/>
          </w:tcPr>
          <w:p w14:paraId="6F7A308B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нет, высокочастотный преобразователь</w:t>
            </w:r>
          </w:p>
        </w:tc>
        <w:tc>
          <w:tcPr>
            <w:tcW w:w="536" w:type="pct"/>
            <w:vAlign w:val="center"/>
          </w:tcPr>
          <w:p w14:paraId="3DA52E85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en-US"/>
              </w:rPr>
              <w:t xml:space="preserve">Unipump </w:t>
            </w:r>
            <w:r>
              <w:rPr>
                <w:rFonts w:asciiTheme="majorBidi" w:hAnsiTheme="majorBidi" w:cstheme="majorBidi"/>
                <w:szCs w:val="24"/>
              </w:rPr>
              <w:t>ЭКО 3</w:t>
            </w:r>
          </w:p>
        </w:tc>
        <w:tc>
          <w:tcPr>
            <w:tcW w:w="949" w:type="pct"/>
            <w:vAlign w:val="center"/>
          </w:tcPr>
          <w:p w14:paraId="04F67F0F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421" w:type="pct"/>
            <w:vAlign w:val="center"/>
          </w:tcPr>
          <w:p w14:paraId="7F7514A6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</w:t>
            </w:r>
            <w:r w:rsidRPr="00EB0800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544" w:type="pct"/>
            <w:vAlign w:val="center"/>
          </w:tcPr>
          <w:p w14:paraId="49A618F8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1,2</w:t>
            </w:r>
          </w:p>
        </w:tc>
        <w:tc>
          <w:tcPr>
            <w:tcW w:w="409" w:type="pct"/>
            <w:vAlign w:val="center"/>
          </w:tcPr>
          <w:p w14:paraId="0418B4E5" w14:textId="77777777" w:rsidR="00291475" w:rsidRPr="00EB0800" w:rsidRDefault="00291475" w:rsidP="00291475">
            <w:pPr>
              <w:ind w:firstLine="0"/>
              <w:jc w:val="center"/>
              <w:rPr>
                <w:rFonts w:asciiTheme="majorBidi" w:hAnsiTheme="majorBidi" w:cstheme="majorBidi"/>
                <w:szCs w:val="24"/>
              </w:rPr>
            </w:pPr>
            <w:r w:rsidRPr="00EB0800">
              <w:rPr>
                <w:rFonts w:asciiTheme="majorBidi" w:hAnsiTheme="majorBidi" w:cstheme="majorBidi"/>
                <w:szCs w:val="24"/>
              </w:rPr>
              <w:t>40</w:t>
            </w:r>
          </w:p>
        </w:tc>
      </w:tr>
    </w:tbl>
    <w:p w14:paraId="3475ACCE" w14:textId="77777777" w:rsidR="00FD2C53" w:rsidRPr="001B2F27" w:rsidRDefault="00FD2C53" w:rsidP="00C758A6">
      <w:pPr>
        <w:jc w:val="right"/>
        <w:rPr>
          <w:rFonts w:ascii="Bookman Old Style" w:hAnsi="Bookman Old Style"/>
        </w:rPr>
      </w:pPr>
    </w:p>
    <w:p w14:paraId="21732C36" w14:textId="77777777" w:rsidR="00134CC8" w:rsidRPr="00C51901" w:rsidRDefault="00134CC8" w:rsidP="00F4302D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</w:rPr>
      </w:pPr>
      <w:bookmarkStart w:id="8" w:name="_Toc386446965"/>
      <w:r w:rsidRPr="00C51901">
        <w:rPr>
          <w:rFonts w:asciiTheme="majorBidi" w:hAnsiTheme="majorBidi"/>
          <w:sz w:val="28"/>
          <w:szCs w:val="28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  <w:bookmarkEnd w:id="8"/>
    </w:p>
    <w:p w14:paraId="5A73D122" w14:textId="77777777" w:rsidR="000C1328" w:rsidRPr="00C51901" w:rsidRDefault="00A66B30" w:rsidP="00FD2C53">
      <w:pPr>
        <w:rPr>
          <w:rFonts w:asciiTheme="majorBidi" w:hAnsiTheme="majorBidi" w:cstheme="majorBidi"/>
          <w:sz w:val="28"/>
          <w:szCs w:val="28"/>
        </w:rPr>
      </w:pPr>
      <w:r w:rsidRPr="00C51901">
        <w:rPr>
          <w:rFonts w:asciiTheme="majorBidi" w:hAnsiTheme="majorBidi" w:cstheme="majorBidi"/>
          <w:sz w:val="28"/>
          <w:szCs w:val="28"/>
        </w:rPr>
        <w:t xml:space="preserve">Сооружений очистки и подготовки воды на территории </w:t>
      </w:r>
      <w:r w:rsidR="00B209C3">
        <w:rPr>
          <w:rFonts w:asciiTheme="majorBidi" w:hAnsiTheme="majorBidi" w:cstheme="majorBidi"/>
          <w:sz w:val="28"/>
          <w:szCs w:val="28"/>
        </w:rPr>
        <w:t>сельского поселения «Пуйское»</w:t>
      </w:r>
      <w:r w:rsidR="00532EA6" w:rsidRPr="00C51901">
        <w:rPr>
          <w:rFonts w:asciiTheme="majorBidi" w:hAnsiTheme="majorBidi" w:cstheme="majorBidi"/>
          <w:sz w:val="28"/>
          <w:szCs w:val="28"/>
        </w:rPr>
        <w:t xml:space="preserve"> </w:t>
      </w:r>
      <w:r w:rsidRPr="00C51901">
        <w:rPr>
          <w:rFonts w:asciiTheme="majorBidi" w:hAnsiTheme="majorBidi" w:cstheme="majorBidi"/>
          <w:sz w:val="28"/>
          <w:szCs w:val="28"/>
        </w:rPr>
        <w:t>в настоящее время нет.</w:t>
      </w:r>
      <w:r w:rsidR="004653BF" w:rsidRPr="00C51901">
        <w:rPr>
          <w:rFonts w:asciiTheme="majorBidi" w:hAnsiTheme="majorBidi" w:cstheme="majorBidi"/>
          <w:sz w:val="28"/>
          <w:szCs w:val="28"/>
        </w:rPr>
        <w:t xml:space="preserve"> </w:t>
      </w:r>
    </w:p>
    <w:p w14:paraId="282AE410" w14:textId="77777777" w:rsidR="00F220B3" w:rsidRPr="00C51901" w:rsidRDefault="000A6829" w:rsidP="00F4302D">
      <w:pPr>
        <w:rPr>
          <w:rFonts w:asciiTheme="majorBidi" w:hAnsiTheme="majorBidi" w:cstheme="majorBidi"/>
          <w:sz w:val="28"/>
          <w:szCs w:val="28"/>
        </w:rPr>
      </w:pPr>
      <w:r w:rsidRPr="00C51901">
        <w:rPr>
          <w:rFonts w:asciiTheme="majorBidi" w:hAnsiTheme="majorBidi" w:cstheme="majorBidi"/>
          <w:sz w:val="28"/>
          <w:szCs w:val="28"/>
        </w:rPr>
        <w:t>Данные лабораторных</w:t>
      </w:r>
      <w:r w:rsidR="00C758A6" w:rsidRPr="00C51901">
        <w:rPr>
          <w:rFonts w:asciiTheme="majorBidi" w:hAnsiTheme="majorBidi" w:cstheme="majorBidi"/>
          <w:sz w:val="28"/>
          <w:szCs w:val="28"/>
        </w:rPr>
        <w:t xml:space="preserve"> </w:t>
      </w:r>
      <w:r w:rsidRPr="00C51901">
        <w:rPr>
          <w:rFonts w:asciiTheme="majorBidi" w:hAnsiTheme="majorBidi" w:cstheme="majorBidi"/>
          <w:sz w:val="28"/>
          <w:szCs w:val="28"/>
        </w:rPr>
        <w:t>анализов воды</w:t>
      </w:r>
      <w:r w:rsidR="00C758A6" w:rsidRPr="00C51901">
        <w:rPr>
          <w:rFonts w:asciiTheme="majorBidi" w:hAnsiTheme="majorBidi" w:cstheme="majorBidi"/>
          <w:sz w:val="28"/>
          <w:szCs w:val="28"/>
        </w:rPr>
        <w:t xml:space="preserve"> </w:t>
      </w:r>
      <w:r w:rsidRPr="00C51901">
        <w:rPr>
          <w:rFonts w:asciiTheme="majorBidi" w:hAnsiTheme="majorBidi" w:cstheme="majorBidi"/>
          <w:sz w:val="28"/>
          <w:szCs w:val="28"/>
        </w:rPr>
        <w:t>из арт.</w:t>
      </w:r>
      <w:r w:rsidR="00FD2C53" w:rsidRPr="00C51901">
        <w:rPr>
          <w:rFonts w:asciiTheme="majorBidi" w:hAnsiTheme="majorBidi" w:cstheme="majorBidi"/>
          <w:sz w:val="28"/>
          <w:szCs w:val="28"/>
        </w:rPr>
        <w:t xml:space="preserve"> </w:t>
      </w:r>
      <w:r w:rsidR="00C758A6" w:rsidRPr="00C51901">
        <w:rPr>
          <w:rFonts w:asciiTheme="majorBidi" w:hAnsiTheme="majorBidi" w:cstheme="majorBidi"/>
          <w:sz w:val="28"/>
          <w:szCs w:val="28"/>
        </w:rPr>
        <w:t xml:space="preserve">скважин </w:t>
      </w:r>
      <w:r w:rsidR="00532EA6" w:rsidRPr="00C51901">
        <w:rPr>
          <w:rFonts w:asciiTheme="majorBidi" w:hAnsiTheme="majorBidi" w:cstheme="majorBidi"/>
          <w:sz w:val="28"/>
          <w:szCs w:val="28"/>
        </w:rPr>
        <w:t>с</w:t>
      </w:r>
      <w:r w:rsidR="00FD2C53" w:rsidRPr="00C51901">
        <w:rPr>
          <w:rFonts w:asciiTheme="majorBidi" w:hAnsiTheme="majorBidi" w:cstheme="majorBidi"/>
          <w:sz w:val="28"/>
          <w:szCs w:val="28"/>
        </w:rPr>
        <w:t xml:space="preserve">. </w:t>
      </w:r>
      <w:r w:rsidR="00E744D6" w:rsidRPr="00C51901">
        <w:rPr>
          <w:rFonts w:asciiTheme="majorBidi" w:hAnsiTheme="majorBidi" w:cstheme="majorBidi"/>
          <w:sz w:val="28"/>
          <w:szCs w:val="28"/>
        </w:rPr>
        <w:t>Долматово</w:t>
      </w:r>
      <w:r w:rsidR="00FD2C53" w:rsidRPr="00C51901">
        <w:rPr>
          <w:rFonts w:asciiTheme="majorBidi" w:hAnsiTheme="majorBidi" w:cstheme="majorBidi"/>
          <w:sz w:val="28"/>
          <w:szCs w:val="28"/>
        </w:rPr>
        <w:t xml:space="preserve">, д. </w:t>
      </w:r>
      <w:r w:rsidR="00E744D6" w:rsidRPr="00C51901">
        <w:rPr>
          <w:rFonts w:asciiTheme="majorBidi" w:hAnsiTheme="majorBidi" w:cstheme="majorBidi"/>
          <w:sz w:val="28"/>
          <w:szCs w:val="28"/>
        </w:rPr>
        <w:t>Игнатовка</w:t>
      </w:r>
      <w:r w:rsidR="00FD2C53" w:rsidRPr="00C51901">
        <w:rPr>
          <w:rFonts w:asciiTheme="majorBidi" w:hAnsiTheme="majorBidi" w:cstheme="majorBidi"/>
          <w:sz w:val="28"/>
          <w:szCs w:val="28"/>
        </w:rPr>
        <w:t xml:space="preserve"> </w:t>
      </w:r>
      <w:r w:rsidR="00C758A6" w:rsidRPr="00C51901">
        <w:rPr>
          <w:rFonts w:asciiTheme="majorBidi" w:hAnsiTheme="majorBidi" w:cstheme="majorBidi"/>
          <w:sz w:val="28"/>
          <w:szCs w:val="28"/>
        </w:rPr>
        <w:t xml:space="preserve">приведены в таблице </w:t>
      </w:r>
      <w:r w:rsidR="008B111F" w:rsidRPr="00C51901">
        <w:rPr>
          <w:rFonts w:asciiTheme="majorBidi" w:hAnsiTheme="majorBidi" w:cstheme="majorBidi"/>
          <w:sz w:val="28"/>
          <w:szCs w:val="28"/>
        </w:rPr>
        <w:t>1.</w:t>
      </w:r>
      <w:r w:rsidR="00C758A6" w:rsidRPr="00C51901">
        <w:rPr>
          <w:rFonts w:asciiTheme="majorBidi" w:hAnsiTheme="majorBidi" w:cstheme="majorBidi"/>
          <w:sz w:val="28"/>
          <w:szCs w:val="28"/>
        </w:rPr>
        <w:t>3.</w:t>
      </w:r>
    </w:p>
    <w:p w14:paraId="107C0412" w14:textId="77777777" w:rsidR="00C758A6" w:rsidRPr="00E15E02" w:rsidRDefault="00C758A6" w:rsidP="00C758A6">
      <w:pPr>
        <w:jc w:val="right"/>
        <w:rPr>
          <w:rFonts w:asciiTheme="majorBidi" w:hAnsiTheme="majorBidi" w:cstheme="majorBidi"/>
        </w:rPr>
      </w:pPr>
      <w:r w:rsidRPr="00E15E02">
        <w:rPr>
          <w:rFonts w:asciiTheme="majorBidi" w:hAnsiTheme="majorBidi" w:cstheme="majorBidi"/>
        </w:rPr>
        <w:t xml:space="preserve">Таблица </w:t>
      </w:r>
      <w:r w:rsidR="008B111F" w:rsidRPr="00E15E02">
        <w:rPr>
          <w:rFonts w:asciiTheme="majorBidi" w:hAnsiTheme="majorBidi" w:cstheme="majorBidi"/>
        </w:rPr>
        <w:t>1.</w:t>
      </w:r>
      <w:r w:rsidRPr="00E15E02">
        <w:rPr>
          <w:rFonts w:asciiTheme="majorBidi" w:hAnsiTheme="majorBidi" w:cstheme="majorBidi"/>
        </w:rPr>
        <w:t>3.</w:t>
      </w:r>
    </w:p>
    <w:tbl>
      <w:tblPr>
        <w:tblW w:w="4911" w:type="pct"/>
        <w:tblLayout w:type="fixed"/>
        <w:tblLook w:val="04A0" w:firstRow="1" w:lastRow="0" w:firstColumn="1" w:lastColumn="0" w:noHBand="0" w:noVBand="1"/>
      </w:tblPr>
      <w:tblGrid>
        <w:gridCol w:w="2103"/>
        <w:gridCol w:w="1010"/>
        <w:gridCol w:w="1308"/>
        <w:gridCol w:w="1287"/>
        <w:gridCol w:w="1156"/>
        <w:gridCol w:w="1293"/>
        <w:gridCol w:w="1350"/>
      </w:tblGrid>
      <w:tr w:rsidR="0011080B" w:rsidRPr="00E15E02" w14:paraId="2FCDAA55" w14:textId="77777777" w:rsidTr="0011080B">
        <w:trPr>
          <w:trHeight w:val="304"/>
          <w:tblHeader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DA3E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3CBD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Единицы измерения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EBAF" w14:textId="77777777" w:rsidR="0011080B" w:rsidRPr="00E15E02" w:rsidRDefault="009A7121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Cs w:val="24"/>
                <w:lang w:eastAsia="ru-RU"/>
              </w:rPr>
              <w:t>Величина допустимого уровня</w:t>
            </w:r>
          </w:p>
        </w:tc>
        <w:tc>
          <w:tcPr>
            <w:tcW w:w="26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99CB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Результаты испытаний, единицы измерения</w:t>
            </w:r>
          </w:p>
        </w:tc>
      </w:tr>
      <w:tr w:rsidR="0011080B" w:rsidRPr="00E15E02" w14:paraId="42913CF3" w14:textId="77777777" w:rsidTr="0011080B">
        <w:trPr>
          <w:trHeight w:val="577"/>
          <w:tblHeader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5174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890F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EDF2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14F" w14:textId="77777777" w:rsidR="0011080B" w:rsidRPr="00E15E02" w:rsidRDefault="000A6829" w:rsidP="00D33BBA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pacing w:val="-20"/>
                <w:szCs w:val="24"/>
                <w:lang w:eastAsia="ru-RU"/>
              </w:rPr>
            </w:pPr>
            <w:r w:rsidRPr="00E15E02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11080B" w:rsidRPr="00E15E02">
              <w:rPr>
                <w:rFonts w:asciiTheme="majorBidi" w:hAnsiTheme="majorBidi" w:cstheme="majorBidi"/>
                <w:szCs w:val="24"/>
              </w:rPr>
              <w:t xml:space="preserve">   с. Долматово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1267" w14:textId="77777777" w:rsidR="0011080B" w:rsidRPr="00E15E02" w:rsidRDefault="000A6829" w:rsidP="00532EA6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11080B" w:rsidRPr="00E15E02">
              <w:rPr>
                <w:rFonts w:asciiTheme="majorBidi" w:hAnsiTheme="majorBidi" w:cstheme="majorBidi"/>
                <w:szCs w:val="24"/>
              </w:rPr>
              <w:t xml:space="preserve"> №3 д.Игнатовка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D940" w14:textId="77777777" w:rsidR="0011080B" w:rsidRPr="00E15E02" w:rsidRDefault="000A6829" w:rsidP="00D33BBA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pacing w:val="-20"/>
                <w:szCs w:val="24"/>
                <w:lang w:eastAsia="ru-RU"/>
              </w:rPr>
            </w:pPr>
            <w:r w:rsidRPr="00E15E02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606D5B" w:rsidRPr="00E15E02">
              <w:rPr>
                <w:rFonts w:asciiTheme="majorBidi" w:hAnsiTheme="majorBidi" w:cstheme="majorBidi"/>
                <w:szCs w:val="24"/>
              </w:rPr>
              <w:t xml:space="preserve"> №</w:t>
            </w:r>
            <w:r w:rsidR="004C68F2" w:rsidRPr="00E15E02">
              <w:rPr>
                <w:rFonts w:asciiTheme="majorBidi" w:hAnsiTheme="majorBidi" w:cstheme="majorBidi"/>
                <w:szCs w:val="24"/>
              </w:rPr>
              <w:t>1</w:t>
            </w:r>
            <w:r w:rsidR="0011080B" w:rsidRPr="00E15E02">
              <w:rPr>
                <w:rFonts w:asciiTheme="majorBidi" w:hAnsiTheme="majorBidi" w:cstheme="majorBidi"/>
                <w:szCs w:val="24"/>
              </w:rPr>
              <w:t xml:space="preserve"> с. Долматово 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524E" w14:textId="77777777" w:rsidR="0011080B" w:rsidRPr="00E15E02" w:rsidRDefault="000A6829" w:rsidP="00D33BBA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hAnsiTheme="majorBidi" w:cstheme="majorBidi"/>
                <w:szCs w:val="24"/>
              </w:rPr>
              <w:t>Арт. скважина</w:t>
            </w:r>
            <w:r w:rsidR="0011080B" w:rsidRPr="00E15E02">
              <w:rPr>
                <w:rFonts w:asciiTheme="majorBidi" w:hAnsiTheme="majorBidi" w:cstheme="majorBidi"/>
                <w:szCs w:val="24"/>
              </w:rPr>
              <w:t xml:space="preserve"> №6 с. Долматово </w:t>
            </w:r>
          </w:p>
        </w:tc>
      </w:tr>
      <w:tr w:rsidR="0011080B" w:rsidRPr="00E15E02" w14:paraId="209D6767" w14:textId="77777777" w:rsidTr="0011080B">
        <w:trPr>
          <w:trHeight w:val="258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FC1C" w14:textId="77777777" w:rsidR="0011080B" w:rsidRPr="00E15E02" w:rsidRDefault="0011080B" w:rsidP="00FD2C53">
            <w:pPr>
              <w:spacing w:after="0" w:line="240" w:lineRule="auto"/>
              <w:ind w:firstLine="0"/>
              <w:jc w:val="left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Общее микробное число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A31B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КОЕ/мл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E99F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не более 50 в 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560C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E9AB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20C2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-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91F0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-</w:t>
            </w:r>
          </w:p>
        </w:tc>
      </w:tr>
      <w:tr w:rsidR="0011080B" w:rsidRPr="00E15E02" w14:paraId="3F44D7E2" w14:textId="77777777" w:rsidTr="0011080B">
        <w:trPr>
          <w:trHeight w:val="258"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8B45" w14:textId="77777777" w:rsidR="0011080B" w:rsidRPr="00E15E02" w:rsidRDefault="0011080B" w:rsidP="00FD2C53">
            <w:pPr>
              <w:spacing w:after="0" w:line="240" w:lineRule="auto"/>
              <w:ind w:firstLine="0"/>
              <w:jc w:val="left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ОКБ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C064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мл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8C80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отсутств.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F1FA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нет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D7BE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5849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-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AE34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-</w:t>
            </w:r>
          </w:p>
        </w:tc>
      </w:tr>
      <w:tr w:rsidR="0011080B" w:rsidRPr="00E15E02" w14:paraId="666B4FEA" w14:textId="77777777" w:rsidTr="0011080B">
        <w:trPr>
          <w:trHeight w:val="258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CE85" w14:textId="77777777" w:rsidR="0011080B" w:rsidRPr="00E15E02" w:rsidRDefault="0011080B" w:rsidP="00FD2C53">
            <w:pPr>
              <w:spacing w:after="0" w:line="240" w:lineRule="auto"/>
              <w:ind w:firstLine="0"/>
              <w:jc w:val="left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ТКБ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A0DA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мл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B18C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отсутств.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2658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нет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D9C1" w14:textId="77777777" w:rsidR="0011080B" w:rsidRPr="00E15E02" w:rsidRDefault="0011080B" w:rsidP="00FD2C53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нет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AE83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928E" w14:textId="77777777" w:rsidR="0011080B" w:rsidRPr="00E15E02" w:rsidRDefault="0011080B" w:rsidP="00E457AB">
            <w:pPr>
              <w:spacing w:after="0" w:line="240" w:lineRule="auto"/>
              <w:ind w:firstLine="0"/>
              <w:jc w:val="center"/>
              <w:rPr>
                <w:rFonts w:asciiTheme="majorBidi" w:eastAsia="Times New Roman" w:hAnsiTheme="majorBidi" w:cstheme="majorBidi"/>
                <w:szCs w:val="24"/>
                <w:lang w:eastAsia="ru-RU"/>
              </w:rPr>
            </w:pPr>
            <w:r w:rsidRPr="00E15E02">
              <w:rPr>
                <w:rFonts w:asciiTheme="majorBidi" w:eastAsia="Times New Roman" w:hAnsiTheme="majorBidi" w:cstheme="majorBidi"/>
                <w:szCs w:val="24"/>
                <w:lang w:eastAsia="ru-RU"/>
              </w:rPr>
              <w:t>-</w:t>
            </w:r>
          </w:p>
        </w:tc>
      </w:tr>
    </w:tbl>
    <w:p w14:paraId="3DE5A74A" w14:textId="77777777" w:rsidR="00A84080" w:rsidRDefault="00A84080" w:rsidP="00BE7B72">
      <w:pPr>
        <w:autoSpaceDE w:val="0"/>
        <w:autoSpaceDN w:val="0"/>
        <w:adjustRightInd w:val="0"/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eastAsia="ru-RU"/>
        </w:rPr>
      </w:pPr>
    </w:p>
    <w:p w14:paraId="2E4F8F36" w14:textId="77777777" w:rsidR="000F14F2" w:rsidRPr="004C68F2" w:rsidRDefault="00E457AB" w:rsidP="00BE7B72">
      <w:pPr>
        <w:autoSpaceDE w:val="0"/>
        <w:autoSpaceDN w:val="0"/>
        <w:adjustRightInd w:val="0"/>
        <w:spacing w:after="0" w:line="240" w:lineRule="auto"/>
        <w:ind w:firstLine="0"/>
        <w:rPr>
          <w:rFonts w:asciiTheme="majorBidi" w:hAnsiTheme="majorBidi" w:cstheme="majorBidi"/>
          <w:sz w:val="28"/>
          <w:szCs w:val="28"/>
          <w:lang w:eastAsia="ru-RU"/>
        </w:rPr>
      </w:pPr>
      <w:r w:rsidRPr="004C68F2">
        <w:rPr>
          <w:rFonts w:asciiTheme="majorBidi" w:hAnsiTheme="majorBidi" w:cstheme="majorBidi"/>
          <w:sz w:val="28"/>
          <w:szCs w:val="28"/>
          <w:lang w:eastAsia="ru-RU"/>
        </w:rPr>
        <w:t>Примечание: Исследованные пробы</w:t>
      </w:r>
      <w:r w:rsidR="000F14F2" w:rsidRPr="004C68F2">
        <w:rPr>
          <w:rFonts w:asciiTheme="majorBidi" w:hAnsiTheme="majorBidi" w:cstheme="majorBidi"/>
          <w:sz w:val="28"/>
          <w:szCs w:val="28"/>
          <w:lang w:eastAsia="ru-RU"/>
        </w:rPr>
        <w:t xml:space="preserve"> воды из </w:t>
      </w:r>
      <w:r w:rsidR="000A6829" w:rsidRPr="004C68F2">
        <w:rPr>
          <w:rFonts w:asciiTheme="majorBidi" w:hAnsiTheme="majorBidi" w:cstheme="majorBidi"/>
          <w:sz w:val="28"/>
          <w:szCs w:val="28"/>
          <w:lang w:eastAsia="ru-RU"/>
        </w:rPr>
        <w:t>арт. скважины</w:t>
      </w:r>
      <w:r w:rsidR="000F14F2" w:rsidRPr="004C68F2">
        <w:rPr>
          <w:rStyle w:val="FontStyle163"/>
          <w:rFonts w:asciiTheme="majorBidi" w:hAnsiTheme="majorBidi" w:cstheme="majorBidi"/>
          <w:sz w:val="28"/>
          <w:szCs w:val="28"/>
        </w:rPr>
        <w:t xml:space="preserve"> </w:t>
      </w:r>
      <w:r w:rsidR="0011080B" w:rsidRPr="004C68F2">
        <w:rPr>
          <w:rStyle w:val="FontStyle163"/>
          <w:rFonts w:asciiTheme="majorBidi" w:hAnsiTheme="majorBidi" w:cstheme="majorBidi"/>
          <w:sz w:val="28"/>
          <w:szCs w:val="28"/>
        </w:rPr>
        <w:t>д. Игнатовка</w:t>
      </w:r>
      <w:r w:rsidRPr="004C68F2">
        <w:rPr>
          <w:rStyle w:val="FontStyle163"/>
          <w:rFonts w:asciiTheme="majorBidi" w:hAnsiTheme="majorBidi" w:cstheme="majorBidi"/>
          <w:sz w:val="28"/>
          <w:szCs w:val="28"/>
        </w:rPr>
        <w:t xml:space="preserve"> по микробиологическим показателям </w:t>
      </w:r>
      <w:r w:rsidR="0011080B" w:rsidRPr="004C68F2">
        <w:rPr>
          <w:rStyle w:val="FontStyle163"/>
          <w:rFonts w:asciiTheme="majorBidi" w:hAnsiTheme="majorBidi" w:cstheme="majorBidi"/>
          <w:sz w:val="28"/>
          <w:szCs w:val="28"/>
        </w:rPr>
        <w:t xml:space="preserve">не </w:t>
      </w:r>
      <w:r w:rsidRPr="004C68F2">
        <w:rPr>
          <w:rStyle w:val="FontStyle163"/>
          <w:rFonts w:asciiTheme="majorBidi" w:hAnsiTheme="majorBidi" w:cstheme="majorBidi"/>
          <w:sz w:val="28"/>
          <w:szCs w:val="28"/>
        </w:rPr>
        <w:t xml:space="preserve">соответствуют </w:t>
      </w:r>
      <w:r w:rsidR="0011080B" w:rsidRPr="004C68F2">
        <w:rPr>
          <w:rFonts w:asciiTheme="majorBidi" w:hAnsiTheme="majorBidi" w:cstheme="majorBidi"/>
          <w:sz w:val="28"/>
          <w:szCs w:val="28"/>
          <w:lang w:eastAsia="ru-RU"/>
        </w:rPr>
        <w:t>требованиям СанПиН 2.1.4.11</w:t>
      </w:r>
      <w:r w:rsidR="000F14F2" w:rsidRPr="004C68F2">
        <w:rPr>
          <w:rFonts w:asciiTheme="majorBidi" w:hAnsiTheme="majorBidi" w:cstheme="majorBidi"/>
          <w:sz w:val="28"/>
          <w:szCs w:val="28"/>
          <w:lang w:eastAsia="ru-RU"/>
        </w:rPr>
        <w:t>7</w:t>
      </w:r>
      <w:r w:rsidR="0011080B" w:rsidRPr="004C68F2">
        <w:rPr>
          <w:rFonts w:asciiTheme="majorBidi" w:hAnsiTheme="majorBidi" w:cstheme="majorBidi"/>
          <w:sz w:val="28"/>
          <w:szCs w:val="28"/>
          <w:lang w:eastAsia="ru-RU"/>
        </w:rPr>
        <w:t>5</w:t>
      </w:r>
      <w:r w:rsidR="000F14F2" w:rsidRPr="004C68F2">
        <w:rPr>
          <w:rFonts w:asciiTheme="majorBidi" w:hAnsiTheme="majorBidi" w:cstheme="majorBidi"/>
          <w:sz w:val="28"/>
          <w:szCs w:val="28"/>
          <w:lang w:eastAsia="ru-RU"/>
        </w:rPr>
        <w:t>-0</w:t>
      </w:r>
      <w:r w:rsidR="0011080B" w:rsidRPr="004C68F2">
        <w:rPr>
          <w:rFonts w:asciiTheme="majorBidi" w:hAnsiTheme="majorBidi" w:cstheme="majorBidi"/>
          <w:sz w:val="28"/>
          <w:szCs w:val="28"/>
          <w:lang w:eastAsia="ru-RU"/>
        </w:rPr>
        <w:t>2</w:t>
      </w:r>
      <w:r w:rsidR="000F14F2" w:rsidRPr="004C68F2">
        <w:rPr>
          <w:rFonts w:asciiTheme="majorBidi" w:hAnsiTheme="majorBidi" w:cstheme="majorBidi"/>
          <w:sz w:val="28"/>
          <w:szCs w:val="28"/>
          <w:lang w:eastAsia="ru-RU"/>
        </w:rPr>
        <w:t xml:space="preserve"> 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</w:t>
      </w:r>
      <w:r w:rsidR="000F14F2" w:rsidRPr="004C68F2">
        <w:rPr>
          <w:rFonts w:asciiTheme="majorBidi" w:hAnsiTheme="majorBidi" w:cstheme="majorBidi"/>
          <w:sz w:val="28"/>
          <w:szCs w:val="28"/>
          <w:lang w:eastAsia="ru-RU"/>
        </w:rPr>
        <w:lastRenderedPageBreak/>
        <w:t>водоснабжения</w:t>
      </w:r>
      <w:r w:rsidR="0011080B" w:rsidRPr="004C68F2">
        <w:rPr>
          <w:rFonts w:asciiTheme="majorBidi" w:hAnsiTheme="majorBidi" w:cstheme="majorBidi"/>
          <w:sz w:val="28"/>
          <w:szCs w:val="28"/>
          <w:lang w:eastAsia="ru-RU"/>
        </w:rPr>
        <w:t>. Санитарная охрана источников</w:t>
      </w:r>
      <w:r w:rsidR="000A6829" w:rsidRPr="004C68F2">
        <w:rPr>
          <w:rFonts w:asciiTheme="majorBidi" w:hAnsiTheme="majorBidi" w:cstheme="majorBidi"/>
          <w:sz w:val="28"/>
          <w:szCs w:val="28"/>
          <w:lang w:eastAsia="ru-RU"/>
        </w:rPr>
        <w:t>» по</w:t>
      </w:r>
      <w:r w:rsidR="0011080B" w:rsidRPr="004C68F2">
        <w:rPr>
          <w:rFonts w:asciiTheme="majorBidi" w:hAnsiTheme="majorBidi" w:cstheme="majorBidi"/>
          <w:sz w:val="28"/>
          <w:szCs w:val="28"/>
          <w:lang w:eastAsia="ru-RU"/>
        </w:rPr>
        <w:t xml:space="preserve"> ОКБ (Общие колиформные бактерии)</w:t>
      </w:r>
      <w:r w:rsidRPr="004C68F2">
        <w:rPr>
          <w:rFonts w:asciiTheme="majorBidi" w:hAnsiTheme="majorBidi" w:cstheme="majorBidi"/>
          <w:sz w:val="28"/>
          <w:szCs w:val="28"/>
          <w:lang w:eastAsia="ru-RU"/>
        </w:rPr>
        <w:t>.</w:t>
      </w:r>
      <w:r w:rsidR="000F14F2" w:rsidRPr="004C68F2">
        <w:rPr>
          <w:rFonts w:asciiTheme="majorBidi" w:hAnsiTheme="majorBidi" w:cstheme="majorBidi"/>
          <w:sz w:val="28"/>
          <w:szCs w:val="28"/>
          <w:lang w:eastAsia="ru-RU"/>
        </w:rPr>
        <w:t xml:space="preserve"> </w:t>
      </w:r>
    </w:p>
    <w:p w14:paraId="3D35CF7A" w14:textId="77777777" w:rsidR="000F14F2" w:rsidRPr="001B2F27" w:rsidRDefault="000F14F2" w:rsidP="000F14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Bookman Old Style" w:hAnsi="Bookman Old Style" w:cs="Times New Roman"/>
          <w:i/>
          <w:iCs/>
          <w:sz w:val="20"/>
          <w:szCs w:val="20"/>
          <w:lang w:eastAsia="ru-RU"/>
        </w:rPr>
      </w:pPr>
    </w:p>
    <w:p w14:paraId="54655263" w14:textId="77777777" w:rsidR="000F14F2" w:rsidRPr="00A011D0" w:rsidRDefault="00F4302D" w:rsidP="00F4302D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  <w:lang w:eastAsia="ru-RU"/>
        </w:rPr>
      </w:pPr>
      <w:bookmarkStart w:id="9" w:name="_Toc386446966"/>
      <w:r>
        <w:rPr>
          <w:rFonts w:asciiTheme="majorBidi" w:hAnsiTheme="majorBidi"/>
          <w:sz w:val="28"/>
          <w:szCs w:val="28"/>
          <w:lang w:eastAsia="ru-RU"/>
        </w:rPr>
        <w:t xml:space="preserve"> </w:t>
      </w:r>
      <w:r w:rsidR="008B111F" w:rsidRPr="00A011D0">
        <w:rPr>
          <w:rFonts w:asciiTheme="majorBidi" w:hAnsiTheme="majorBidi"/>
          <w:sz w:val="28"/>
          <w:szCs w:val="28"/>
          <w:lang w:eastAsia="ru-RU"/>
        </w:rPr>
        <w:t>Описание состояния и функционирования существующих насосных централизованных ста</w:t>
      </w:r>
      <w:r w:rsidR="0011080B" w:rsidRPr="00A011D0">
        <w:rPr>
          <w:rFonts w:asciiTheme="majorBidi" w:hAnsiTheme="majorBidi"/>
          <w:sz w:val="28"/>
          <w:szCs w:val="28"/>
          <w:lang w:eastAsia="ru-RU"/>
        </w:rPr>
        <w:t xml:space="preserve">нций, в том </w:t>
      </w:r>
      <w:r w:rsidR="000A6829" w:rsidRPr="00A011D0">
        <w:rPr>
          <w:rFonts w:asciiTheme="majorBidi" w:hAnsiTheme="majorBidi"/>
          <w:sz w:val="28"/>
          <w:szCs w:val="28"/>
          <w:lang w:eastAsia="ru-RU"/>
        </w:rPr>
        <w:t>числе оценку</w:t>
      </w:r>
      <w:r w:rsidR="0011080B" w:rsidRPr="00A011D0">
        <w:rPr>
          <w:rFonts w:asciiTheme="majorBidi" w:hAnsiTheme="majorBidi"/>
          <w:sz w:val="28"/>
          <w:szCs w:val="28"/>
          <w:lang w:eastAsia="ru-RU"/>
        </w:rPr>
        <w:t xml:space="preserve"> энергетической </w:t>
      </w:r>
      <w:r w:rsidR="000A6829" w:rsidRPr="00A011D0">
        <w:rPr>
          <w:rFonts w:asciiTheme="majorBidi" w:hAnsiTheme="majorBidi"/>
          <w:sz w:val="28"/>
          <w:szCs w:val="28"/>
          <w:lang w:eastAsia="ru-RU"/>
        </w:rPr>
        <w:t>эффективности подачи</w:t>
      </w:r>
      <w:r w:rsidR="008B111F" w:rsidRPr="00A011D0">
        <w:rPr>
          <w:rFonts w:asciiTheme="majorBidi" w:hAnsiTheme="majorBidi"/>
          <w:sz w:val="28"/>
          <w:szCs w:val="28"/>
          <w:lang w:eastAsia="ru-RU"/>
        </w:rPr>
        <w:t xml:space="preserve">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</w:t>
      </w:r>
      <w:r w:rsidR="00EE2114" w:rsidRPr="00A011D0">
        <w:rPr>
          <w:rFonts w:asciiTheme="majorBidi" w:hAnsiTheme="majorBidi"/>
          <w:sz w:val="28"/>
          <w:szCs w:val="28"/>
          <w:lang w:eastAsia="ru-RU"/>
        </w:rPr>
        <w:t>(давления).</w:t>
      </w:r>
      <w:bookmarkEnd w:id="9"/>
    </w:p>
    <w:p w14:paraId="4E167C5A" w14:textId="77777777" w:rsidR="00291475" w:rsidRPr="00A011D0" w:rsidRDefault="003329DA" w:rsidP="000A6829">
      <w:pPr>
        <w:rPr>
          <w:rFonts w:asciiTheme="majorBidi" w:hAnsiTheme="majorBidi" w:cstheme="majorBidi"/>
          <w:sz w:val="28"/>
          <w:szCs w:val="28"/>
          <w:lang w:eastAsia="ru-RU"/>
        </w:rPr>
      </w:pPr>
      <w:r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На территории </w:t>
      </w:r>
      <w:r w:rsidR="00B209C3">
        <w:rPr>
          <w:rFonts w:asciiTheme="majorBidi" w:hAnsiTheme="majorBidi" w:cstheme="majorBidi"/>
          <w:sz w:val="28"/>
          <w:szCs w:val="28"/>
          <w:lang w:eastAsia="ru-RU"/>
        </w:rPr>
        <w:t>СП «Пуйское»</w:t>
      </w:r>
      <w:r w:rsidR="00E457AB"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 </w:t>
      </w:r>
      <w:r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водоснабжение осуществляется подземной водой из артезианских скважин. В составе водозаборных узлов используются насосы марки ЭЦВ различной производительности. Характеристика насосного оборудования представления в таблице 1.2. </w:t>
      </w:r>
      <w:r w:rsidR="00C50AED" w:rsidRPr="00A011D0">
        <w:rPr>
          <w:rFonts w:asciiTheme="majorBidi" w:hAnsiTheme="majorBidi" w:cstheme="majorBidi"/>
          <w:sz w:val="28"/>
          <w:szCs w:val="28"/>
          <w:lang w:eastAsia="ru-RU"/>
        </w:rPr>
        <w:t>Удельное энергопотребление на подачу 1 м</w:t>
      </w:r>
      <w:r w:rsidR="00C50AED" w:rsidRPr="00A011D0">
        <w:rPr>
          <w:rFonts w:asciiTheme="majorBidi" w:hAnsiTheme="majorBidi" w:cstheme="majorBidi"/>
          <w:sz w:val="28"/>
          <w:szCs w:val="28"/>
          <w:vertAlign w:val="superscript"/>
          <w:lang w:eastAsia="ru-RU"/>
        </w:rPr>
        <w:t>3</w:t>
      </w:r>
      <w:r w:rsidR="00C50AED"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 питьевой воды – </w:t>
      </w:r>
      <w:r w:rsidR="00A83940" w:rsidRPr="00A011D0">
        <w:rPr>
          <w:rFonts w:asciiTheme="majorBidi" w:hAnsiTheme="majorBidi" w:cstheme="majorBidi"/>
          <w:sz w:val="28"/>
          <w:szCs w:val="28"/>
          <w:lang w:eastAsia="ru-RU"/>
        </w:rPr>
        <w:t>1</w:t>
      </w:r>
      <w:r w:rsidR="00C50AED"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,18 </w:t>
      </w:r>
      <w:proofErr w:type="spellStart"/>
      <w:r w:rsidR="00C50AED" w:rsidRPr="00A011D0">
        <w:rPr>
          <w:rFonts w:asciiTheme="majorBidi" w:hAnsiTheme="majorBidi" w:cstheme="majorBidi"/>
          <w:sz w:val="28"/>
          <w:szCs w:val="28"/>
          <w:lang w:eastAsia="ru-RU"/>
        </w:rPr>
        <w:t>кВтч</w:t>
      </w:r>
      <w:proofErr w:type="spellEnd"/>
      <w:r w:rsidR="00C50AED" w:rsidRPr="00A011D0">
        <w:rPr>
          <w:rFonts w:asciiTheme="majorBidi" w:hAnsiTheme="majorBidi" w:cstheme="majorBidi"/>
          <w:sz w:val="28"/>
          <w:szCs w:val="28"/>
          <w:lang w:eastAsia="ru-RU"/>
        </w:rPr>
        <w:t>/м</w:t>
      </w:r>
      <w:r w:rsidR="00C50AED" w:rsidRPr="00A011D0">
        <w:rPr>
          <w:rFonts w:asciiTheme="majorBidi" w:hAnsiTheme="majorBidi" w:cstheme="majorBidi"/>
          <w:sz w:val="28"/>
          <w:szCs w:val="28"/>
          <w:vertAlign w:val="superscript"/>
          <w:lang w:eastAsia="ru-RU"/>
        </w:rPr>
        <w:t>3</w:t>
      </w:r>
      <w:r w:rsidR="00C50AED"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. </w:t>
      </w:r>
      <w:r w:rsidRPr="00A011D0">
        <w:rPr>
          <w:rFonts w:asciiTheme="majorBidi" w:hAnsiTheme="majorBidi" w:cstheme="majorBidi"/>
          <w:sz w:val="28"/>
          <w:szCs w:val="28"/>
          <w:lang w:eastAsia="ru-RU"/>
        </w:rPr>
        <w:t>Для создания запаса и подпора воды в насел</w:t>
      </w:r>
      <w:r w:rsidR="00DC10DD" w:rsidRPr="00A011D0">
        <w:rPr>
          <w:rFonts w:asciiTheme="majorBidi" w:hAnsiTheme="majorBidi" w:cstheme="majorBidi"/>
          <w:sz w:val="28"/>
          <w:szCs w:val="28"/>
          <w:lang w:eastAsia="ru-RU"/>
        </w:rPr>
        <w:t>е</w:t>
      </w:r>
      <w:r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нных пунктах </w:t>
      </w:r>
      <w:r w:rsidR="000A6829" w:rsidRPr="00A011D0">
        <w:rPr>
          <w:rFonts w:asciiTheme="majorBidi" w:hAnsiTheme="majorBidi" w:cstheme="majorBidi"/>
          <w:sz w:val="28"/>
          <w:szCs w:val="28"/>
          <w:lang w:eastAsia="ru-RU"/>
        </w:rPr>
        <w:t>установлены высокочастотные</w:t>
      </w:r>
      <w:r w:rsidR="0011080B" w:rsidRPr="00A011D0">
        <w:rPr>
          <w:rFonts w:asciiTheme="majorBidi" w:hAnsiTheme="majorBidi" w:cstheme="majorBidi"/>
          <w:sz w:val="28"/>
          <w:szCs w:val="28"/>
          <w:lang w:eastAsia="ru-RU"/>
        </w:rPr>
        <w:t xml:space="preserve"> преобразователи</w:t>
      </w:r>
      <w:r w:rsidRPr="00A011D0">
        <w:rPr>
          <w:rFonts w:asciiTheme="majorBidi" w:hAnsiTheme="majorBidi" w:cstheme="majorBidi"/>
          <w:sz w:val="28"/>
          <w:szCs w:val="28"/>
          <w:lang w:eastAsia="ru-RU"/>
        </w:rPr>
        <w:t>.</w:t>
      </w:r>
    </w:p>
    <w:p w14:paraId="4FAD611C" w14:textId="77777777" w:rsidR="003329DA" w:rsidRPr="00A011D0" w:rsidRDefault="00F4302D" w:rsidP="00F4302D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  <w:lang w:eastAsia="ru-RU"/>
        </w:rPr>
      </w:pPr>
      <w:bookmarkStart w:id="10" w:name="_Toc386446967"/>
      <w:r>
        <w:rPr>
          <w:rFonts w:asciiTheme="majorBidi" w:hAnsiTheme="majorBidi"/>
          <w:sz w:val="28"/>
          <w:szCs w:val="28"/>
          <w:lang w:eastAsia="ru-RU"/>
        </w:rPr>
        <w:t xml:space="preserve"> </w:t>
      </w:r>
      <w:r w:rsidR="003329DA" w:rsidRPr="00A011D0">
        <w:rPr>
          <w:rFonts w:asciiTheme="majorBidi" w:hAnsiTheme="majorBidi"/>
          <w:sz w:val="28"/>
          <w:szCs w:val="28"/>
          <w:lang w:eastAsia="ru-RU"/>
        </w:rPr>
        <w:t>Описание состояния и функционирования водопроводных</w:t>
      </w:r>
      <w:r w:rsidR="00317464" w:rsidRPr="00A011D0">
        <w:rPr>
          <w:rFonts w:asciiTheme="majorBidi" w:hAnsiTheme="majorBidi"/>
          <w:sz w:val="28"/>
          <w:szCs w:val="28"/>
          <w:lang w:eastAsia="ru-RU"/>
        </w:rPr>
        <w:t xml:space="preserve"> и канализационных</w:t>
      </w:r>
      <w:r w:rsidR="003329DA" w:rsidRPr="00A011D0">
        <w:rPr>
          <w:rFonts w:asciiTheme="majorBidi" w:hAnsiTheme="majorBidi"/>
          <w:sz w:val="28"/>
          <w:szCs w:val="28"/>
          <w:lang w:eastAsia="ru-RU"/>
        </w:rPr>
        <w:t xml:space="preserve"> сетей систем водоснабжения</w:t>
      </w:r>
      <w:r w:rsidR="00317464" w:rsidRPr="00A011D0">
        <w:rPr>
          <w:rFonts w:asciiTheme="majorBidi" w:hAnsiTheme="majorBidi"/>
          <w:sz w:val="28"/>
          <w:szCs w:val="28"/>
          <w:lang w:eastAsia="ru-RU"/>
        </w:rPr>
        <w:t xml:space="preserve"> и водоотведения</w:t>
      </w:r>
      <w:r w:rsidR="003329DA" w:rsidRPr="00A011D0">
        <w:rPr>
          <w:rFonts w:asciiTheme="majorBidi" w:hAnsiTheme="majorBidi"/>
          <w:sz w:val="28"/>
          <w:szCs w:val="28"/>
          <w:lang w:eastAsia="ru-RU"/>
        </w:rPr>
        <w:t xml:space="preserve">, включая </w:t>
      </w:r>
      <w:r w:rsidR="000A6829" w:rsidRPr="00A011D0">
        <w:rPr>
          <w:rFonts w:asciiTheme="majorBidi" w:hAnsiTheme="majorBidi"/>
          <w:sz w:val="28"/>
          <w:szCs w:val="28"/>
          <w:lang w:eastAsia="ru-RU"/>
        </w:rPr>
        <w:t>оценку величины</w:t>
      </w:r>
      <w:r w:rsidR="003329DA" w:rsidRPr="00A011D0">
        <w:rPr>
          <w:rFonts w:asciiTheme="majorBidi" w:hAnsiTheme="majorBidi"/>
          <w:sz w:val="28"/>
          <w:szCs w:val="28"/>
          <w:lang w:eastAsia="ru-RU"/>
        </w:rPr>
        <w:t xml:space="preserve"> износа сетей и определение возможности обеспечения качества воды в процессе транспортировки по этим сетям.</w:t>
      </w:r>
      <w:bookmarkEnd w:id="10"/>
    </w:p>
    <w:p w14:paraId="497355E6" w14:textId="77777777" w:rsidR="00001BAB" w:rsidRPr="00A011D0" w:rsidRDefault="00DC10DD" w:rsidP="00A011D0">
      <w:pPr>
        <w:rPr>
          <w:rFonts w:asciiTheme="majorBidi" w:hAnsiTheme="majorBidi" w:cstheme="majorBidi"/>
          <w:sz w:val="28"/>
          <w:szCs w:val="28"/>
        </w:rPr>
      </w:pPr>
      <w:r w:rsidRPr="00A011D0">
        <w:rPr>
          <w:rFonts w:asciiTheme="majorBidi" w:hAnsiTheme="majorBidi" w:cstheme="majorBidi"/>
          <w:sz w:val="28"/>
          <w:szCs w:val="28"/>
        </w:rPr>
        <w:t xml:space="preserve">Общая </w:t>
      </w:r>
      <w:r w:rsidR="000A6829" w:rsidRPr="00A011D0">
        <w:rPr>
          <w:rFonts w:asciiTheme="majorBidi" w:hAnsiTheme="majorBidi" w:cstheme="majorBidi"/>
          <w:sz w:val="28"/>
          <w:szCs w:val="28"/>
        </w:rPr>
        <w:t>протяженность водопроводных</w:t>
      </w:r>
      <w:r w:rsidR="00001BAB" w:rsidRPr="00A011D0">
        <w:rPr>
          <w:rFonts w:asciiTheme="majorBidi" w:hAnsiTheme="majorBidi" w:cstheme="majorBidi"/>
          <w:sz w:val="28"/>
          <w:szCs w:val="28"/>
        </w:rPr>
        <w:t xml:space="preserve"> сетей, </w:t>
      </w:r>
      <w:r w:rsidR="000A6829" w:rsidRPr="00A011D0">
        <w:rPr>
          <w:rFonts w:asciiTheme="majorBidi" w:hAnsiTheme="majorBidi" w:cstheme="majorBidi"/>
          <w:sz w:val="28"/>
          <w:szCs w:val="28"/>
        </w:rPr>
        <w:t>обеспечивающих холодным</w:t>
      </w:r>
      <w:r w:rsidR="00001BAB" w:rsidRPr="00A011D0">
        <w:rPr>
          <w:rFonts w:asciiTheme="majorBidi" w:hAnsiTheme="majorBidi" w:cstheme="majorBidi"/>
          <w:sz w:val="28"/>
          <w:szCs w:val="28"/>
        </w:rPr>
        <w:t xml:space="preserve"> водоснабжением население и </w:t>
      </w:r>
      <w:r w:rsidR="000A6829" w:rsidRPr="00A011D0">
        <w:rPr>
          <w:rFonts w:asciiTheme="majorBidi" w:hAnsiTheme="majorBidi" w:cstheme="majorBidi"/>
          <w:sz w:val="28"/>
          <w:szCs w:val="28"/>
        </w:rPr>
        <w:t>организации –</w:t>
      </w:r>
      <w:r w:rsidR="00001BAB" w:rsidRPr="00A011D0">
        <w:rPr>
          <w:rFonts w:asciiTheme="majorBidi" w:hAnsiTheme="majorBidi" w:cstheme="majorBidi"/>
          <w:sz w:val="28"/>
          <w:szCs w:val="28"/>
        </w:rPr>
        <w:t xml:space="preserve"> </w:t>
      </w:r>
      <w:r w:rsidR="00A011D0">
        <w:rPr>
          <w:rFonts w:asciiTheme="majorBidi" w:hAnsiTheme="majorBidi" w:cstheme="majorBidi"/>
          <w:sz w:val="28"/>
          <w:szCs w:val="28"/>
        </w:rPr>
        <w:t xml:space="preserve">3673 </w:t>
      </w:r>
      <w:r w:rsidR="006B578F" w:rsidRPr="00A011D0">
        <w:rPr>
          <w:rFonts w:asciiTheme="majorBidi" w:hAnsiTheme="majorBidi" w:cstheme="majorBidi"/>
          <w:sz w:val="28"/>
          <w:szCs w:val="28"/>
        </w:rPr>
        <w:t>м</w:t>
      </w:r>
      <w:r w:rsidR="00317464" w:rsidRPr="00A011D0">
        <w:rPr>
          <w:rFonts w:asciiTheme="majorBidi" w:hAnsiTheme="majorBidi" w:cstheme="majorBidi"/>
          <w:sz w:val="28"/>
          <w:szCs w:val="28"/>
        </w:rPr>
        <w:t>,</w:t>
      </w:r>
      <w:r w:rsidR="006B578F" w:rsidRPr="00A011D0">
        <w:rPr>
          <w:rFonts w:asciiTheme="majorBidi" w:hAnsiTheme="majorBidi" w:cstheme="majorBidi"/>
          <w:sz w:val="28"/>
          <w:szCs w:val="28"/>
        </w:rPr>
        <w:t xml:space="preserve"> все </w:t>
      </w:r>
      <w:r w:rsidR="000A6829" w:rsidRPr="00A011D0">
        <w:rPr>
          <w:rFonts w:asciiTheme="majorBidi" w:hAnsiTheme="majorBidi" w:cstheme="majorBidi"/>
          <w:sz w:val="28"/>
          <w:szCs w:val="28"/>
        </w:rPr>
        <w:t>находятся в</w:t>
      </w:r>
      <w:r w:rsidR="006B578F" w:rsidRPr="00A011D0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A011D0">
        <w:rPr>
          <w:rFonts w:asciiTheme="majorBidi" w:hAnsiTheme="majorBidi" w:cstheme="majorBidi"/>
          <w:sz w:val="28"/>
          <w:szCs w:val="28"/>
        </w:rPr>
        <w:t>муниципальной собственности</w:t>
      </w:r>
      <w:r w:rsidR="006B578F" w:rsidRPr="00A011D0">
        <w:rPr>
          <w:rFonts w:asciiTheme="majorBidi" w:hAnsiTheme="majorBidi" w:cstheme="majorBidi"/>
          <w:sz w:val="28"/>
          <w:szCs w:val="28"/>
        </w:rPr>
        <w:t xml:space="preserve"> </w:t>
      </w:r>
      <w:r w:rsidR="00BE7B72" w:rsidRPr="00A011D0">
        <w:rPr>
          <w:rFonts w:asciiTheme="majorBidi" w:hAnsiTheme="majorBidi" w:cstheme="majorBidi"/>
          <w:sz w:val="28"/>
          <w:szCs w:val="28"/>
        </w:rPr>
        <w:t>А</w:t>
      </w:r>
      <w:r w:rsidR="006B578F" w:rsidRPr="00A011D0">
        <w:rPr>
          <w:rFonts w:asciiTheme="majorBidi" w:hAnsiTheme="majorBidi" w:cstheme="majorBidi"/>
          <w:sz w:val="28"/>
          <w:szCs w:val="28"/>
        </w:rPr>
        <w:t>дминистрации</w:t>
      </w:r>
      <w:r w:rsidR="00E457AB" w:rsidRPr="00A011D0">
        <w:rPr>
          <w:rFonts w:asciiTheme="majorBidi" w:hAnsiTheme="majorBidi" w:cstheme="majorBidi"/>
          <w:sz w:val="28"/>
          <w:szCs w:val="28"/>
        </w:rPr>
        <w:t xml:space="preserve">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 w:rsidR="006B578F" w:rsidRPr="00A011D0">
        <w:rPr>
          <w:rFonts w:asciiTheme="majorBidi" w:hAnsiTheme="majorBidi" w:cstheme="majorBidi"/>
          <w:sz w:val="28"/>
          <w:szCs w:val="28"/>
        </w:rPr>
        <w:t>.</w:t>
      </w:r>
    </w:p>
    <w:p w14:paraId="68B33384" w14:textId="77777777" w:rsidR="00291475" w:rsidRPr="000A6829" w:rsidRDefault="00001BAB" w:rsidP="000A6829">
      <w:pPr>
        <w:rPr>
          <w:rFonts w:asciiTheme="majorBidi" w:hAnsiTheme="majorBidi" w:cstheme="majorBidi"/>
          <w:sz w:val="28"/>
          <w:szCs w:val="28"/>
        </w:rPr>
      </w:pPr>
      <w:r w:rsidRPr="00A011D0">
        <w:rPr>
          <w:rFonts w:asciiTheme="majorBidi" w:hAnsiTheme="majorBidi" w:cstheme="majorBidi"/>
          <w:sz w:val="28"/>
          <w:szCs w:val="28"/>
        </w:rPr>
        <w:t>Характеристика существующих водопроводных</w:t>
      </w:r>
      <w:r w:rsidR="00317464" w:rsidRPr="00A011D0">
        <w:rPr>
          <w:rFonts w:asciiTheme="majorBidi" w:hAnsiTheme="majorBidi" w:cstheme="majorBidi"/>
          <w:sz w:val="28"/>
          <w:szCs w:val="28"/>
        </w:rPr>
        <w:t xml:space="preserve"> и канализационных</w:t>
      </w:r>
      <w:r w:rsidRPr="00A011D0">
        <w:rPr>
          <w:rFonts w:asciiTheme="majorBidi" w:hAnsiTheme="majorBidi" w:cstheme="majorBidi"/>
          <w:sz w:val="28"/>
          <w:szCs w:val="28"/>
        </w:rPr>
        <w:t xml:space="preserve"> сетей приведена в таблице </w:t>
      </w:r>
      <w:r w:rsidR="00DC10DD" w:rsidRPr="00A011D0">
        <w:rPr>
          <w:rFonts w:asciiTheme="majorBidi" w:hAnsiTheme="majorBidi" w:cstheme="majorBidi"/>
          <w:sz w:val="28"/>
          <w:szCs w:val="28"/>
        </w:rPr>
        <w:t>1.</w:t>
      </w:r>
      <w:r w:rsidR="00CD5209" w:rsidRPr="00A011D0">
        <w:rPr>
          <w:rFonts w:asciiTheme="majorBidi" w:hAnsiTheme="majorBidi" w:cstheme="majorBidi"/>
          <w:sz w:val="28"/>
          <w:szCs w:val="28"/>
        </w:rPr>
        <w:t>4</w:t>
      </w:r>
      <w:r w:rsidRPr="00A011D0">
        <w:rPr>
          <w:rFonts w:asciiTheme="majorBidi" w:hAnsiTheme="majorBidi" w:cstheme="majorBidi"/>
          <w:sz w:val="28"/>
          <w:szCs w:val="28"/>
        </w:rPr>
        <w:t xml:space="preserve">. </w:t>
      </w:r>
    </w:p>
    <w:p w14:paraId="3DCC3C6C" w14:textId="77777777" w:rsidR="00001BAB" w:rsidRPr="00A011D0" w:rsidRDefault="00A011D0" w:rsidP="00A011D0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="Bookman Old Style" w:hAnsi="Bookman Old Style"/>
        </w:rPr>
        <w:t xml:space="preserve"> </w:t>
      </w:r>
      <w:r w:rsidR="00001BAB" w:rsidRPr="001B2F27">
        <w:rPr>
          <w:rFonts w:ascii="Bookman Old Style" w:hAnsi="Bookman Old Style"/>
        </w:rPr>
        <w:t xml:space="preserve">Таблица </w:t>
      </w:r>
      <w:r w:rsidR="00DC10DD" w:rsidRPr="001B2F27">
        <w:rPr>
          <w:rFonts w:ascii="Bookman Old Style" w:hAnsi="Bookman Old Style"/>
        </w:rPr>
        <w:t>1.</w:t>
      </w:r>
      <w:r w:rsidR="00CD5209" w:rsidRPr="001B2F27">
        <w:rPr>
          <w:rFonts w:ascii="Bookman Old Style" w:hAnsi="Bookman Old Style"/>
        </w:rPr>
        <w:t>4</w:t>
      </w:r>
      <w:r w:rsidR="00001BAB" w:rsidRPr="001B2F27">
        <w:rPr>
          <w:rFonts w:ascii="Bookman Old Style" w:hAnsi="Bookman Old Style"/>
        </w:rPr>
        <w:t xml:space="preserve">. 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1337"/>
        <w:gridCol w:w="1304"/>
        <w:gridCol w:w="1409"/>
        <w:gridCol w:w="1096"/>
        <w:gridCol w:w="1017"/>
        <w:gridCol w:w="1361"/>
        <w:gridCol w:w="1278"/>
        <w:gridCol w:w="877"/>
      </w:tblGrid>
      <w:tr w:rsidR="00A83940" w:rsidRPr="001B2F27" w14:paraId="51F3235B" w14:textId="77777777" w:rsidTr="00080DA9">
        <w:trPr>
          <w:jc w:val="center"/>
        </w:trPr>
        <w:tc>
          <w:tcPr>
            <w:tcW w:w="699" w:type="pct"/>
            <w:vAlign w:val="center"/>
          </w:tcPr>
          <w:p w14:paraId="5F36E388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Наименование населенного пункта</w:t>
            </w:r>
          </w:p>
        </w:tc>
        <w:tc>
          <w:tcPr>
            <w:tcW w:w="677" w:type="pct"/>
            <w:vAlign w:val="center"/>
          </w:tcPr>
          <w:p w14:paraId="57C3D29D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Место расположения водопровода</w:t>
            </w:r>
          </w:p>
        </w:tc>
        <w:tc>
          <w:tcPr>
            <w:tcW w:w="727" w:type="pct"/>
            <w:vAlign w:val="center"/>
          </w:tcPr>
          <w:p w14:paraId="0E73B4B1" w14:textId="77777777" w:rsidR="006B578F" w:rsidRPr="00A011D0" w:rsidRDefault="006B578F" w:rsidP="00A83940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Протяженность</w:t>
            </w:r>
            <w:r w:rsidR="00DE3B79" w:rsidRPr="00A011D0">
              <w:rPr>
                <w:rFonts w:asciiTheme="majorBidi" w:hAnsiTheme="majorBidi" w:cstheme="majorBidi"/>
              </w:rPr>
              <w:t xml:space="preserve"> (</w:t>
            </w:r>
            <w:r w:rsidRPr="00A011D0">
              <w:rPr>
                <w:rFonts w:asciiTheme="majorBidi" w:hAnsiTheme="majorBidi" w:cstheme="majorBidi"/>
              </w:rPr>
              <w:t>м)</w:t>
            </w:r>
            <w:r w:rsidR="00DE3B79" w:rsidRPr="00A011D0">
              <w:rPr>
                <w:rFonts w:asciiTheme="majorBidi" w:hAnsiTheme="majorBidi" w:cstheme="majorBidi"/>
              </w:rPr>
              <w:t>/диаметр (мм)</w:t>
            </w:r>
          </w:p>
        </w:tc>
        <w:tc>
          <w:tcPr>
            <w:tcW w:w="561" w:type="pct"/>
            <w:vAlign w:val="center"/>
          </w:tcPr>
          <w:p w14:paraId="07E7B41C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Материалы труб</w:t>
            </w:r>
          </w:p>
        </w:tc>
        <w:tc>
          <w:tcPr>
            <w:tcW w:w="532" w:type="pct"/>
            <w:vAlign w:val="center"/>
          </w:tcPr>
          <w:p w14:paraId="5EF5466D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Тип прокладки</w:t>
            </w:r>
          </w:p>
        </w:tc>
        <w:tc>
          <w:tcPr>
            <w:tcW w:w="695" w:type="pct"/>
            <w:vAlign w:val="center"/>
          </w:tcPr>
          <w:p w14:paraId="029B9C8B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Средняя глубина заложения до оси трубопроводов</w:t>
            </w:r>
          </w:p>
        </w:tc>
        <w:tc>
          <w:tcPr>
            <w:tcW w:w="660" w:type="pct"/>
            <w:vAlign w:val="center"/>
          </w:tcPr>
          <w:p w14:paraId="26D124EA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Год строительства</w:t>
            </w:r>
          </w:p>
        </w:tc>
        <w:tc>
          <w:tcPr>
            <w:tcW w:w="450" w:type="pct"/>
            <w:vAlign w:val="center"/>
          </w:tcPr>
          <w:p w14:paraId="4081E320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Процент износа</w:t>
            </w:r>
          </w:p>
        </w:tc>
      </w:tr>
      <w:tr w:rsidR="00317464" w:rsidRPr="001B2F27" w14:paraId="5AD0CF3F" w14:textId="77777777" w:rsidTr="00317464">
        <w:trPr>
          <w:jc w:val="center"/>
        </w:trPr>
        <w:tc>
          <w:tcPr>
            <w:tcW w:w="5000" w:type="pct"/>
            <w:gridSpan w:val="8"/>
            <w:vAlign w:val="center"/>
          </w:tcPr>
          <w:p w14:paraId="77A04700" w14:textId="77777777" w:rsidR="00317464" w:rsidRPr="00A011D0" w:rsidRDefault="00317464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Водопроводные сети</w:t>
            </w:r>
          </w:p>
        </w:tc>
      </w:tr>
      <w:tr w:rsidR="005D106E" w:rsidRPr="001B2F27" w14:paraId="7702DBBB" w14:textId="77777777" w:rsidTr="00080DA9">
        <w:trPr>
          <w:jc w:val="center"/>
        </w:trPr>
        <w:tc>
          <w:tcPr>
            <w:tcW w:w="699" w:type="pct"/>
            <w:vMerge w:val="restart"/>
            <w:vAlign w:val="center"/>
          </w:tcPr>
          <w:p w14:paraId="17AB94A8" w14:textId="77777777" w:rsidR="005D106E" w:rsidRPr="00A011D0" w:rsidRDefault="005D106E" w:rsidP="00A83940">
            <w:pPr>
              <w:ind w:firstLine="0"/>
              <w:jc w:val="left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с. Долматово</w:t>
            </w:r>
          </w:p>
          <w:p w14:paraId="2C72B2AC" w14:textId="77777777" w:rsidR="005D106E" w:rsidRPr="00A011D0" w:rsidRDefault="005D106E" w:rsidP="0011080B">
            <w:pPr>
              <w:jc w:val="left"/>
              <w:rPr>
                <w:rFonts w:asciiTheme="majorBidi" w:hAnsiTheme="majorBidi" w:cstheme="majorBidi"/>
                <w:spacing w:val="-20"/>
              </w:rPr>
            </w:pPr>
          </w:p>
        </w:tc>
        <w:tc>
          <w:tcPr>
            <w:tcW w:w="677" w:type="pct"/>
            <w:vAlign w:val="center"/>
          </w:tcPr>
          <w:p w14:paraId="473D2875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с. Долматово ул. Молодежная, ул. Северная</w:t>
            </w:r>
          </w:p>
        </w:tc>
        <w:tc>
          <w:tcPr>
            <w:tcW w:w="727" w:type="pct"/>
            <w:vAlign w:val="center"/>
          </w:tcPr>
          <w:p w14:paraId="1045DE48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1157,4/67</w:t>
            </w:r>
          </w:p>
        </w:tc>
        <w:tc>
          <w:tcPr>
            <w:tcW w:w="561" w:type="pct"/>
            <w:vAlign w:val="center"/>
          </w:tcPr>
          <w:p w14:paraId="636D3876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чугун</w:t>
            </w:r>
          </w:p>
        </w:tc>
        <w:tc>
          <w:tcPr>
            <w:tcW w:w="532" w:type="pct"/>
            <w:vAlign w:val="center"/>
          </w:tcPr>
          <w:p w14:paraId="701BEB91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траншея</w:t>
            </w:r>
          </w:p>
        </w:tc>
        <w:tc>
          <w:tcPr>
            <w:tcW w:w="695" w:type="pct"/>
            <w:vAlign w:val="center"/>
          </w:tcPr>
          <w:p w14:paraId="7A291EAC" w14:textId="77777777" w:rsidR="005D106E" w:rsidRPr="00A011D0" w:rsidRDefault="005D106E" w:rsidP="00187999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 м</w:t>
            </w:r>
          </w:p>
        </w:tc>
        <w:tc>
          <w:tcPr>
            <w:tcW w:w="660" w:type="pct"/>
            <w:vAlign w:val="center"/>
          </w:tcPr>
          <w:p w14:paraId="168A9636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1976</w:t>
            </w:r>
          </w:p>
        </w:tc>
        <w:tc>
          <w:tcPr>
            <w:tcW w:w="450" w:type="pct"/>
            <w:vAlign w:val="center"/>
          </w:tcPr>
          <w:p w14:paraId="5DB1547B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60</w:t>
            </w:r>
          </w:p>
        </w:tc>
      </w:tr>
      <w:tr w:rsidR="005D106E" w:rsidRPr="001B2F27" w14:paraId="392133F2" w14:textId="77777777" w:rsidTr="00080DA9">
        <w:trPr>
          <w:jc w:val="center"/>
        </w:trPr>
        <w:tc>
          <w:tcPr>
            <w:tcW w:w="699" w:type="pct"/>
            <w:vMerge/>
            <w:vAlign w:val="center"/>
          </w:tcPr>
          <w:p w14:paraId="43B48819" w14:textId="77777777" w:rsidR="005D106E" w:rsidRPr="00A011D0" w:rsidRDefault="005D106E" w:rsidP="00A83940">
            <w:pPr>
              <w:ind w:firstLine="0"/>
              <w:jc w:val="left"/>
              <w:rPr>
                <w:rFonts w:asciiTheme="majorBidi" w:hAnsiTheme="majorBidi" w:cstheme="majorBidi"/>
                <w:spacing w:val="-20"/>
              </w:rPr>
            </w:pPr>
          </w:p>
        </w:tc>
        <w:tc>
          <w:tcPr>
            <w:tcW w:w="677" w:type="pct"/>
            <w:vAlign w:val="center"/>
          </w:tcPr>
          <w:p w14:paraId="7FD607F6" w14:textId="77777777" w:rsidR="005D106E" w:rsidRPr="00A011D0" w:rsidRDefault="005D106E" w:rsidP="00DE3B79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с. Долматово</w:t>
            </w:r>
            <w:r w:rsidR="00CF7AF1" w:rsidRPr="00A011D0">
              <w:rPr>
                <w:rFonts w:asciiTheme="majorBidi" w:hAnsiTheme="majorBidi" w:cstheme="majorBidi"/>
                <w:spacing w:val="-20"/>
              </w:rPr>
              <w:t>, школьная сеть</w:t>
            </w:r>
          </w:p>
        </w:tc>
        <w:tc>
          <w:tcPr>
            <w:tcW w:w="727" w:type="pct"/>
            <w:vAlign w:val="center"/>
          </w:tcPr>
          <w:p w14:paraId="50FC6340" w14:textId="77777777" w:rsidR="005D106E" w:rsidRPr="00A011D0" w:rsidRDefault="005D106E" w:rsidP="0072309B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289,0/</w:t>
            </w:r>
            <w:r w:rsidR="0072309B" w:rsidRPr="00A011D0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561" w:type="pct"/>
            <w:vAlign w:val="center"/>
          </w:tcPr>
          <w:p w14:paraId="7D7863E4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полиэтилен</w:t>
            </w:r>
          </w:p>
        </w:tc>
        <w:tc>
          <w:tcPr>
            <w:tcW w:w="532" w:type="pct"/>
            <w:vAlign w:val="center"/>
          </w:tcPr>
          <w:p w14:paraId="0E9D1346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траншея</w:t>
            </w:r>
          </w:p>
        </w:tc>
        <w:tc>
          <w:tcPr>
            <w:tcW w:w="695" w:type="pct"/>
            <w:vAlign w:val="center"/>
          </w:tcPr>
          <w:p w14:paraId="3AF91835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 м</w:t>
            </w:r>
          </w:p>
        </w:tc>
        <w:tc>
          <w:tcPr>
            <w:tcW w:w="660" w:type="pct"/>
            <w:vAlign w:val="center"/>
          </w:tcPr>
          <w:p w14:paraId="01227071" w14:textId="77777777" w:rsidR="005D106E" w:rsidRPr="00A011D0" w:rsidRDefault="005D106E" w:rsidP="00DE3B79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1976</w:t>
            </w:r>
          </w:p>
        </w:tc>
        <w:tc>
          <w:tcPr>
            <w:tcW w:w="450" w:type="pct"/>
            <w:vAlign w:val="center"/>
          </w:tcPr>
          <w:p w14:paraId="21404198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60</w:t>
            </w:r>
          </w:p>
        </w:tc>
      </w:tr>
      <w:tr w:rsidR="00CF7AF1" w:rsidRPr="001B2F27" w14:paraId="756D361E" w14:textId="77777777" w:rsidTr="00080DA9">
        <w:trPr>
          <w:jc w:val="center"/>
        </w:trPr>
        <w:tc>
          <w:tcPr>
            <w:tcW w:w="699" w:type="pct"/>
            <w:vMerge/>
            <w:vAlign w:val="center"/>
          </w:tcPr>
          <w:p w14:paraId="49D29415" w14:textId="77777777" w:rsidR="00CF7AF1" w:rsidRPr="00A011D0" w:rsidRDefault="00CF7AF1" w:rsidP="00A83940">
            <w:pPr>
              <w:ind w:firstLine="0"/>
              <w:jc w:val="left"/>
              <w:rPr>
                <w:rFonts w:asciiTheme="majorBidi" w:hAnsiTheme="majorBidi" w:cstheme="majorBidi"/>
                <w:spacing w:val="-20"/>
              </w:rPr>
            </w:pPr>
          </w:p>
        </w:tc>
        <w:tc>
          <w:tcPr>
            <w:tcW w:w="677" w:type="pct"/>
            <w:vAlign w:val="center"/>
          </w:tcPr>
          <w:p w14:paraId="2E87BE99" w14:textId="77777777" w:rsidR="00CF7AF1" w:rsidRPr="00A011D0" w:rsidRDefault="00CF7AF1" w:rsidP="00BD7001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с. Долматово ул. Энергетиков</w:t>
            </w:r>
          </w:p>
        </w:tc>
        <w:tc>
          <w:tcPr>
            <w:tcW w:w="727" w:type="pct"/>
            <w:vAlign w:val="center"/>
          </w:tcPr>
          <w:p w14:paraId="28A7CCAC" w14:textId="77777777" w:rsidR="00CF7AF1" w:rsidRPr="00A011D0" w:rsidRDefault="00CF7AF1" w:rsidP="0072309B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148/67</w:t>
            </w:r>
          </w:p>
        </w:tc>
        <w:tc>
          <w:tcPr>
            <w:tcW w:w="561" w:type="pct"/>
            <w:vAlign w:val="center"/>
          </w:tcPr>
          <w:p w14:paraId="4863BB33" w14:textId="77777777" w:rsidR="00CF7AF1" w:rsidRPr="00A011D0" w:rsidRDefault="00CF7AF1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полиэтилен</w:t>
            </w:r>
          </w:p>
        </w:tc>
        <w:tc>
          <w:tcPr>
            <w:tcW w:w="532" w:type="pct"/>
            <w:vAlign w:val="center"/>
          </w:tcPr>
          <w:p w14:paraId="35116FC4" w14:textId="77777777" w:rsidR="00CF7AF1" w:rsidRPr="00A011D0" w:rsidRDefault="00CF7AF1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траншея</w:t>
            </w:r>
          </w:p>
        </w:tc>
        <w:tc>
          <w:tcPr>
            <w:tcW w:w="695" w:type="pct"/>
            <w:vAlign w:val="center"/>
          </w:tcPr>
          <w:p w14:paraId="78F97CAE" w14:textId="77777777" w:rsidR="00CF7AF1" w:rsidRPr="00A011D0" w:rsidRDefault="00CF7AF1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 м</w:t>
            </w:r>
          </w:p>
        </w:tc>
        <w:tc>
          <w:tcPr>
            <w:tcW w:w="660" w:type="pct"/>
            <w:vAlign w:val="center"/>
          </w:tcPr>
          <w:p w14:paraId="16310E2F" w14:textId="77777777" w:rsidR="00CF7AF1" w:rsidRPr="00A011D0" w:rsidRDefault="00CF7AF1" w:rsidP="00DE3B79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2012</w:t>
            </w:r>
          </w:p>
        </w:tc>
        <w:tc>
          <w:tcPr>
            <w:tcW w:w="450" w:type="pct"/>
            <w:vAlign w:val="center"/>
          </w:tcPr>
          <w:p w14:paraId="72F9D4FF" w14:textId="77777777" w:rsidR="00CF7AF1" w:rsidRPr="00A011D0" w:rsidRDefault="00CF7AF1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0</w:t>
            </w:r>
          </w:p>
        </w:tc>
      </w:tr>
      <w:tr w:rsidR="005D106E" w:rsidRPr="001B2F27" w14:paraId="5C155DF0" w14:textId="77777777" w:rsidTr="00080DA9">
        <w:trPr>
          <w:jc w:val="center"/>
        </w:trPr>
        <w:tc>
          <w:tcPr>
            <w:tcW w:w="699" w:type="pct"/>
            <w:vMerge/>
            <w:vAlign w:val="center"/>
          </w:tcPr>
          <w:p w14:paraId="79C203EC" w14:textId="77777777" w:rsidR="005D106E" w:rsidRPr="00A011D0" w:rsidRDefault="005D106E" w:rsidP="00A83940">
            <w:pPr>
              <w:ind w:firstLine="0"/>
              <w:jc w:val="left"/>
              <w:rPr>
                <w:rFonts w:asciiTheme="majorBidi" w:hAnsiTheme="majorBidi" w:cstheme="majorBidi"/>
                <w:spacing w:val="-20"/>
              </w:rPr>
            </w:pPr>
          </w:p>
        </w:tc>
        <w:tc>
          <w:tcPr>
            <w:tcW w:w="677" w:type="pct"/>
            <w:vAlign w:val="center"/>
          </w:tcPr>
          <w:p w14:paraId="231D6BA6" w14:textId="77777777" w:rsidR="005D106E" w:rsidRPr="00A011D0" w:rsidRDefault="005D106E" w:rsidP="00DE3B79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с. Долматово ул. Солнечная и ул. Надежды</w:t>
            </w:r>
          </w:p>
        </w:tc>
        <w:tc>
          <w:tcPr>
            <w:tcW w:w="727" w:type="pct"/>
            <w:vAlign w:val="center"/>
          </w:tcPr>
          <w:p w14:paraId="3AB77CF9" w14:textId="77777777" w:rsidR="005D106E" w:rsidRPr="00A011D0" w:rsidRDefault="00606D5B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1</w:t>
            </w:r>
            <w:r w:rsidR="005D106E" w:rsidRPr="00A011D0">
              <w:rPr>
                <w:rFonts w:asciiTheme="majorBidi" w:hAnsiTheme="majorBidi" w:cstheme="majorBidi"/>
              </w:rPr>
              <w:t>952/67</w:t>
            </w:r>
          </w:p>
        </w:tc>
        <w:tc>
          <w:tcPr>
            <w:tcW w:w="561" w:type="pct"/>
            <w:vAlign w:val="center"/>
          </w:tcPr>
          <w:p w14:paraId="2C4222BE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полиэтилен</w:t>
            </w:r>
          </w:p>
        </w:tc>
        <w:tc>
          <w:tcPr>
            <w:tcW w:w="532" w:type="pct"/>
            <w:vAlign w:val="center"/>
          </w:tcPr>
          <w:p w14:paraId="003B950A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траншея</w:t>
            </w:r>
          </w:p>
        </w:tc>
        <w:tc>
          <w:tcPr>
            <w:tcW w:w="695" w:type="pct"/>
            <w:vAlign w:val="center"/>
          </w:tcPr>
          <w:p w14:paraId="08D15516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 м</w:t>
            </w:r>
          </w:p>
        </w:tc>
        <w:tc>
          <w:tcPr>
            <w:tcW w:w="660" w:type="pct"/>
            <w:vAlign w:val="center"/>
          </w:tcPr>
          <w:p w14:paraId="61B9E62A" w14:textId="77777777" w:rsidR="005D106E" w:rsidRPr="00A011D0" w:rsidRDefault="005D106E" w:rsidP="00DE3B79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2013</w:t>
            </w:r>
          </w:p>
        </w:tc>
        <w:tc>
          <w:tcPr>
            <w:tcW w:w="450" w:type="pct"/>
            <w:vAlign w:val="center"/>
          </w:tcPr>
          <w:p w14:paraId="33BFB1D1" w14:textId="77777777" w:rsidR="005D106E" w:rsidRPr="00A011D0" w:rsidRDefault="005D106E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0</w:t>
            </w:r>
          </w:p>
        </w:tc>
      </w:tr>
      <w:tr w:rsidR="00A83940" w:rsidRPr="001B2F27" w14:paraId="14A403F2" w14:textId="77777777" w:rsidTr="00080DA9">
        <w:trPr>
          <w:jc w:val="center"/>
        </w:trPr>
        <w:tc>
          <w:tcPr>
            <w:tcW w:w="699" w:type="pct"/>
            <w:vAlign w:val="center"/>
          </w:tcPr>
          <w:p w14:paraId="3AC1B72D" w14:textId="77777777" w:rsidR="006B578F" w:rsidRPr="00A011D0" w:rsidRDefault="00DE3B79" w:rsidP="00A83940">
            <w:pPr>
              <w:ind w:firstLine="0"/>
              <w:jc w:val="left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д. Игнатовка</w:t>
            </w:r>
          </w:p>
        </w:tc>
        <w:tc>
          <w:tcPr>
            <w:tcW w:w="677" w:type="pct"/>
            <w:vAlign w:val="center"/>
          </w:tcPr>
          <w:p w14:paraId="349CFDE8" w14:textId="77777777" w:rsidR="006B578F" w:rsidRPr="00A011D0" w:rsidRDefault="00DE3B79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д. Игнатовка</w:t>
            </w:r>
          </w:p>
        </w:tc>
        <w:tc>
          <w:tcPr>
            <w:tcW w:w="727" w:type="pct"/>
            <w:vAlign w:val="center"/>
          </w:tcPr>
          <w:p w14:paraId="05C58ED7" w14:textId="77777777" w:rsidR="006B578F" w:rsidRPr="00A011D0" w:rsidRDefault="0072309B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168</w:t>
            </w:r>
            <w:r w:rsidR="00537026" w:rsidRPr="00A011D0">
              <w:rPr>
                <w:rFonts w:asciiTheme="majorBidi" w:hAnsiTheme="majorBidi" w:cstheme="majorBidi"/>
              </w:rPr>
              <w:t>,</w:t>
            </w:r>
            <w:r w:rsidRPr="00A011D0">
              <w:rPr>
                <w:rFonts w:asciiTheme="majorBidi" w:hAnsiTheme="majorBidi" w:cstheme="majorBidi"/>
              </w:rPr>
              <w:t>95</w:t>
            </w:r>
            <w:r w:rsidR="00DE3B79" w:rsidRPr="00A011D0">
              <w:rPr>
                <w:rFonts w:asciiTheme="majorBidi" w:hAnsiTheme="majorBidi" w:cstheme="majorBidi"/>
              </w:rPr>
              <w:t>/25</w:t>
            </w:r>
          </w:p>
        </w:tc>
        <w:tc>
          <w:tcPr>
            <w:tcW w:w="561" w:type="pct"/>
            <w:vAlign w:val="center"/>
          </w:tcPr>
          <w:p w14:paraId="0705949E" w14:textId="77777777" w:rsidR="006B578F" w:rsidRPr="00A011D0" w:rsidRDefault="00DE3B79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полиэтилен</w:t>
            </w:r>
          </w:p>
        </w:tc>
        <w:tc>
          <w:tcPr>
            <w:tcW w:w="532" w:type="pct"/>
            <w:vAlign w:val="center"/>
          </w:tcPr>
          <w:p w14:paraId="7C2321F3" w14:textId="77777777" w:rsidR="006B578F" w:rsidRPr="00A011D0" w:rsidRDefault="006B578F" w:rsidP="006B578F">
            <w:pPr>
              <w:ind w:firstLine="0"/>
              <w:jc w:val="center"/>
              <w:rPr>
                <w:rFonts w:asciiTheme="majorBidi" w:hAnsiTheme="majorBidi" w:cstheme="majorBidi"/>
                <w:spacing w:val="-20"/>
              </w:rPr>
            </w:pPr>
            <w:r w:rsidRPr="00A011D0">
              <w:rPr>
                <w:rFonts w:asciiTheme="majorBidi" w:hAnsiTheme="majorBidi" w:cstheme="majorBidi"/>
                <w:spacing w:val="-20"/>
              </w:rPr>
              <w:t>траншея</w:t>
            </w:r>
          </w:p>
        </w:tc>
        <w:tc>
          <w:tcPr>
            <w:tcW w:w="695" w:type="pct"/>
            <w:vAlign w:val="center"/>
          </w:tcPr>
          <w:p w14:paraId="6ADA5C17" w14:textId="77777777" w:rsidR="006B578F" w:rsidRPr="00A011D0" w:rsidRDefault="006B578F" w:rsidP="00187999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</w:t>
            </w:r>
            <w:r w:rsidR="00187999" w:rsidRPr="00A011D0">
              <w:rPr>
                <w:rFonts w:asciiTheme="majorBidi" w:hAnsiTheme="majorBidi" w:cstheme="majorBidi"/>
              </w:rPr>
              <w:t xml:space="preserve"> </w:t>
            </w:r>
            <w:r w:rsidRPr="00A011D0">
              <w:rPr>
                <w:rFonts w:asciiTheme="majorBidi" w:hAnsiTheme="majorBidi" w:cstheme="majorBidi"/>
              </w:rPr>
              <w:t>м</w:t>
            </w:r>
          </w:p>
        </w:tc>
        <w:tc>
          <w:tcPr>
            <w:tcW w:w="660" w:type="pct"/>
            <w:vAlign w:val="center"/>
          </w:tcPr>
          <w:p w14:paraId="560BBF16" w14:textId="77777777" w:rsidR="006B578F" w:rsidRPr="00A011D0" w:rsidRDefault="00DE3B79" w:rsidP="00A83940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2000</w:t>
            </w:r>
          </w:p>
        </w:tc>
        <w:tc>
          <w:tcPr>
            <w:tcW w:w="450" w:type="pct"/>
            <w:vAlign w:val="center"/>
          </w:tcPr>
          <w:p w14:paraId="1BAE9C04" w14:textId="77777777" w:rsidR="006B578F" w:rsidRPr="00A011D0" w:rsidRDefault="00DE3B79" w:rsidP="006B578F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A011D0">
              <w:rPr>
                <w:rFonts w:asciiTheme="majorBidi" w:hAnsiTheme="majorBidi" w:cstheme="majorBidi"/>
              </w:rPr>
              <w:t>40</w:t>
            </w:r>
          </w:p>
        </w:tc>
      </w:tr>
    </w:tbl>
    <w:p w14:paraId="7338211E" w14:textId="77777777" w:rsidR="00001BAB" w:rsidRPr="001B2F27" w:rsidRDefault="00001BAB" w:rsidP="00001BAB">
      <w:pPr>
        <w:rPr>
          <w:rFonts w:ascii="Bookman Old Style" w:hAnsi="Bookman Old Style"/>
        </w:rPr>
      </w:pPr>
      <w:r w:rsidRPr="001B2F27">
        <w:rPr>
          <w:rFonts w:ascii="Bookman Old Style" w:hAnsi="Bookman Old Style"/>
        </w:rPr>
        <w:t xml:space="preserve">  </w:t>
      </w:r>
    </w:p>
    <w:p w14:paraId="4B5B83AB" w14:textId="77777777" w:rsidR="00D60352" w:rsidRPr="00080DA9" w:rsidRDefault="00F4302D" w:rsidP="00CC58A8">
      <w:pPr>
        <w:pStyle w:val="2"/>
        <w:numPr>
          <w:ilvl w:val="2"/>
          <w:numId w:val="4"/>
        </w:numPr>
        <w:ind w:left="567" w:hanging="709"/>
        <w:rPr>
          <w:rFonts w:asciiTheme="majorBidi" w:hAnsiTheme="majorBidi"/>
          <w:sz w:val="28"/>
          <w:szCs w:val="28"/>
        </w:rPr>
      </w:pPr>
      <w:bookmarkStart w:id="11" w:name="_Toc386446968"/>
      <w:r>
        <w:rPr>
          <w:rFonts w:asciiTheme="majorBidi" w:hAnsiTheme="majorBidi"/>
          <w:sz w:val="28"/>
          <w:szCs w:val="28"/>
        </w:rPr>
        <w:t xml:space="preserve"> </w:t>
      </w:r>
      <w:r w:rsidR="00DC10DD" w:rsidRPr="00080DA9">
        <w:rPr>
          <w:rFonts w:asciiTheme="majorBidi" w:hAnsiTheme="majorBidi"/>
          <w:sz w:val="28"/>
          <w:szCs w:val="28"/>
        </w:rPr>
        <w:t xml:space="preserve">Описание существующих технических и технологических проблем, возникающих при водоснабжении </w:t>
      </w:r>
      <w:r w:rsidR="00B209C3">
        <w:rPr>
          <w:rFonts w:asciiTheme="majorBidi" w:hAnsiTheme="majorBidi"/>
          <w:sz w:val="28"/>
          <w:szCs w:val="28"/>
        </w:rPr>
        <w:t>СП «Пуйское»</w:t>
      </w:r>
      <w:r w:rsidR="00DC10DD" w:rsidRPr="00080DA9">
        <w:rPr>
          <w:rFonts w:asciiTheme="majorBidi" w:hAnsiTheme="majorBidi"/>
          <w:sz w:val="28"/>
          <w:szCs w:val="28"/>
        </w:rPr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  <w:bookmarkEnd w:id="11"/>
      <w:r w:rsidR="00DC10DD" w:rsidRPr="00080DA9">
        <w:rPr>
          <w:rFonts w:asciiTheme="majorBidi" w:hAnsiTheme="majorBidi"/>
          <w:sz w:val="28"/>
          <w:szCs w:val="28"/>
        </w:rPr>
        <w:t xml:space="preserve"> </w:t>
      </w:r>
    </w:p>
    <w:p w14:paraId="10D7160F" w14:textId="77777777" w:rsidR="00D60352" w:rsidRPr="00080DA9" w:rsidRDefault="00D60352" w:rsidP="00D60352">
      <w:pPr>
        <w:rPr>
          <w:rFonts w:asciiTheme="majorBidi" w:hAnsiTheme="majorBidi" w:cstheme="majorBidi"/>
          <w:sz w:val="28"/>
          <w:szCs w:val="28"/>
        </w:rPr>
      </w:pPr>
      <w:r w:rsidRPr="00080DA9">
        <w:rPr>
          <w:rFonts w:asciiTheme="majorBidi" w:hAnsiTheme="majorBidi" w:cstheme="majorBidi"/>
          <w:sz w:val="28"/>
          <w:szCs w:val="28"/>
        </w:rPr>
        <w:t>В настоящее время основн</w:t>
      </w:r>
      <w:r w:rsidR="0025239B" w:rsidRPr="00080DA9">
        <w:rPr>
          <w:rFonts w:asciiTheme="majorBidi" w:hAnsiTheme="majorBidi" w:cstheme="majorBidi"/>
          <w:sz w:val="28"/>
          <w:szCs w:val="28"/>
        </w:rPr>
        <w:t>ыми</w:t>
      </w:r>
      <w:r w:rsidRPr="00080DA9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080DA9">
        <w:rPr>
          <w:rFonts w:asciiTheme="majorBidi" w:hAnsiTheme="majorBidi" w:cstheme="majorBidi"/>
          <w:sz w:val="28"/>
          <w:szCs w:val="28"/>
        </w:rPr>
        <w:t>проблемой в</w:t>
      </w:r>
      <w:r w:rsidRPr="00080DA9">
        <w:rPr>
          <w:rFonts w:asciiTheme="majorBidi" w:hAnsiTheme="majorBidi" w:cstheme="majorBidi"/>
          <w:sz w:val="28"/>
          <w:szCs w:val="28"/>
        </w:rPr>
        <w:t xml:space="preserve"> водоснабжении</w:t>
      </w:r>
      <w:r w:rsidR="000F255A" w:rsidRPr="00080DA9">
        <w:rPr>
          <w:rFonts w:asciiTheme="majorBidi" w:hAnsiTheme="majorBidi" w:cstheme="majorBidi"/>
          <w:sz w:val="28"/>
          <w:szCs w:val="28"/>
        </w:rPr>
        <w:t xml:space="preserve"> и водоотведении</w:t>
      </w:r>
      <w:r w:rsidRPr="00080DA9">
        <w:rPr>
          <w:rFonts w:asciiTheme="majorBidi" w:hAnsiTheme="majorBidi" w:cstheme="majorBidi"/>
          <w:sz w:val="28"/>
          <w:szCs w:val="28"/>
        </w:rPr>
        <w:t xml:space="preserve"> поселения является значительный износ </w:t>
      </w:r>
      <w:r w:rsidR="000F255A" w:rsidRPr="00080DA9">
        <w:rPr>
          <w:rFonts w:asciiTheme="majorBidi" w:hAnsiTheme="majorBidi" w:cstheme="majorBidi"/>
          <w:sz w:val="28"/>
          <w:szCs w:val="28"/>
        </w:rPr>
        <w:t xml:space="preserve">водопроводных и канализационных </w:t>
      </w:r>
      <w:r w:rsidRPr="00080DA9">
        <w:rPr>
          <w:rFonts w:asciiTheme="majorBidi" w:hAnsiTheme="majorBidi" w:cstheme="majorBidi"/>
          <w:sz w:val="28"/>
          <w:szCs w:val="28"/>
        </w:rPr>
        <w:t xml:space="preserve">сетей </w:t>
      </w:r>
      <w:r w:rsidR="0025239B" w:rsidRPr="00080DA9">
        <w:rPr>
          <w:rFonts w:asciiTheme="majorBidi" w:hAnsiTheme="majorBidi" w:cstheme="majorBidi"/>
          <w:sz w:val="28"/>
          <w:szCs w:val="28"/>
        </w:rPr>
        <w:t>и насосного оборудования водозаборных узлов</w:t>
      </w:r>
      <w:r w:rsidRPr="00080DA9">
        <w:rPr>
          <w:rFonts w:asciiTheme="majorBidi" w:hAnsiTheme="majorBidi" w:cstheme="majorBidi"/>
          <w:sz w:val="28"/>
          <w:szCs w:val="28"/>
        </w:rPr>
        <w:t>.</w:t>
      </w:r>
      <w:r w:rsidRPr="00080DA9">
        <w:rPr>
          <w:rFonts w:ascii="Bookman Old Style" w:hAnsi="Bookman Old Style"/>
          <w:sz w:val="28"/>
          <w:szCs w:val="28"/>
        </w:rPr>
        <w:t xml:space="preserve"> </w:t>
      </w:r>
      <w:r w:rsidR="0025239B" w:rsidRPr="00080DA9">
        <w:rPr>
          <w:rFonts w:asciiTheme="majorBidi" w:hAnsiTheme="majorBidi" w:cstheme="majorBidi"/>
          <w:sz w:val="28"/>
          <w:szCs w:val="28"/>
        </w:rPr>
        <w:t>Требуется замена или капитальный ремонт насосного оборудования большинства водозаборных узлов (таблиц</w:t>
      </w:r>
      <w:r w:rsidR="00BE7B72" w:rsidRPr="00080DA9">
        <w:rPr>
          <w:rFonts w:asciiTheme="majorBidi" w:hAnsiTheme="majorBidi" w:cstheme="majorBidi"/>
          <w:sz w:val="28"/>
          <w:szCs w:val="28"/>
        </w:rPr>
        <w:t>а</w:t>
      </w:r>
      <w:r w:rsidR="0025239B" w:rsidRPr="00080DA9">
        <w:rPr>
          <w:rFonts w:asciiTheme="majorBidi" w:hAnsiTheme="majorBidi" w:cstheme="majorBidi"/>
          <w:sz w:val="28"/>
          <w:szCs w:val="28"/>
        </w:rPr>
        <w:t xml:space="preserve"> 1.2).</w:t>
      </w:r>
    </w:p>
    <w:p w14:paraId="2675F63F" w14:textId="77777777" w:rsidR="0025239B" w:rsidRPr="00080DA9" w:rsidRDefault="00513B82" w:rsidP="00D60352">
      <w:pPr>
        <w:rPr>
          <w:rFonts w:asciiTheme="majorBidi" w:hAnsiTheme="majorBidi" w:cstheme="majorBidi"/>
          <w:sz w:val="28"/>
          <w:szCs w:val="28"/>
        </w:rPr>
      </w:pPr>
      <w:r w:rsidRPr="00080DA9">
        <w:rPr>
          <w:rFonts w:asciiTheme="majorBidi" w:hAnsiTheme="majorBidi" w:cstheme="majorBidi"/>
          <w:sz w:val="28"/>
          <w:szCs w:val="28"/>
        </w:rPr>
        <w:t>Качество воды в д. Игнатовка по микробиологическим показателям не соответствует требованиям СанПиН 2.1.4.1175-02 по ОКБ, что в первую очередь связано с несоответствием з</w:t>
      </w:r>
      <w:r w:rsidR="0025239B" w:rsidRPr="00080DA9">
        <w:rPr>
          <w:rFonts w:asciiTheme="majorBidi" w:hAnsiTheme="majorBidi" w:cstheme="majorBidi"/>
          <w:sz w:val="28"/>
          <w:szCs w:val="28"/>
        </w:rPr>
        <w:t xml:space="preserve">он санитарной охраны </w:t>
      </w:r>
      <w:r w:rsidR="00E81784" w:rsidRPr="00080DA9">
        <w:rPr>
          <w:rFonts w:asciiTheme="majorBidi" w:hAnsiTheme="majorBidi" w:cstheme="majorBidi"/>
          <w:sz w:val="28"/>
          <w:szCs w:val="28"/>
          <w:lang w:val="en-US"/>
        </w:rPr>
        <w:t>II</w:t>
      </w:r>
      <w:r w:rsidR="00E81784" w:rsidRPr="00080DA9">
        <w:rPr>
          <w:rFonts w:asciiTheme="majorBidi" w:hAnsiTheme="majorBidi" w:cstheme="majorBidi"/>
          <w:sz w:val="28"/>
          <w:szCs w:val="28"/>
        </w:rPr>
        <w:t xml:space="preserve"> и </w:t>
      </w:r>
      <w:r w:rsidR="00E81784" w:rsidRPr="00080DA9">
        <w:rPr>
          <w:rFonts w:asciiTheme="majorBidi" w:hAnsiTheme="majorBidi" w:cstheme="majorBidi"/>
          <w:sz w:val="28"/>
          <w:szCs w:val="28"/>
          <w:lang w:val="en-US"/>
        </w:rPr>
        <w:t>III</w:t>
      </w:r>
      <w:r w:rsidR="00E81784" w:rsidRPr="00080DA9">
        <w:rPr>
          <w:rFonts w:asciiTheme="majorBidi" w:hAnsiTheme="majorBidi" w:cstheme="majorBidi"/>
          <w:sz w:val="28"/>
          <w:szCs w:val="28"/>
        </w:rPr>
        <w:t xml:space="preserve"> пояса </w:t>
      </w:r>
      <w:r w:rsidRPr="00080DA9">
        <w:rPr>
          <w:rFonts w:asciiTheme="majorBidi" w:hAnsiTheme="majorBidi" w:cstheme="majorBidi"/>
          <w:sz w:val="28"/>
          <w:szCs w:val="28"/>
        </w:rPr>
        <w:t>источника</w:t>
      </w:r>
      <w:r w:rsidR="0025239B" w:rsidRPr="00080DA9">
        <w:rPr>
          <w:rFonts w:asciiTheme="majorBidi" w:hAnsiTheme="majorBidi" w:cstheme="majorBidi"/>
          <w:sz w:val="28"/>
          <w:szCs w:val="28"/>
        </w:rPr>
        <w:t xml:space="preserve"> водоснабжения</w:t>
      </w:r>
      <w:r w:rsidRPr="00080DA9">
        <w:rPr>
          <w:rFonts w:asciiTheme="majorBidi" w:hAnsiTheme="majorBidi" w:cstheme="majorBidi"/>
          <w:sz w:val="28"/>
          <w:szCs w:val="28"/>
        </w:rPr>
        <w:t>.</w:t>
      </w:r>
    </w:p>
    <w:p w14:paraId="16749C97" w14:textId="77777777" w:rsidR="00C70558" w:rsidRPr="00080DA9" w:rsidRDefault="00C70558" w:rsidP="00D60352">
      <w:pPr>
        <w:rPr>
          <w:rFonts w:asciiTheme="majorBidi" w:hAnsiTheme="majorBidi" w:cstheme="majorBidi"/>
          <w:sz w:val="28"/>
          <w:szCs w:val="28"/>
        </w:rPr>
      </w:pPr>
      <w:r w:rsidRPr="00080DA9">
        <w:rPr>
          <w:rFonts w:asciiTheme="majorBidi" w:hAnsiTheme="majorBidi" w:cstheme="majorBidi"/>
          <w:sz w:val="28"/>
          <w:szCs w:val="28"/>
        </w:rPr>
        <w:t>Отсутствие очистных сооружений</w:t>
      </w:r>
      <w:r w:rsidR="00985062" w:rsidRPr="00080DA9">
        <w:rPr>
          <w:rFonts w:asciiTheme="majorBidi" w:hAnsiTheme="majorBidi" w:cstheme="majorBidi"/>
          <w:sz w:val="28"/>
          <w:szCs w:val="28"/>
        </w:rPr>
        <w:t xml:space="preserve"> поднятой воды</w:t>
      </w:r>
      <w:r w:rsidR="005D106E" w:rsidRPr="00080DA9">
        <w:rPr>
          <w:rFonts w:asciiTheme="majorBidi" w:hAnsiTheme="majorBidi" w:cstheme="majorBidi"/>
          <w:sz w:val="28"/>
          <w:szCs w:val="28"/>
        </w:rPr>
        <w:t xml:space="preserve"> в д. Игнатовка</w:t>
      </w:r>
      <w:r w:rsidRPr="00080DA9">
        <w:rPr>
          <w:rFonts w:asciiTheme="majorBidi" w:hAnsiTheme="majorBidi" w:cstheme="majorBidi"/>
          <w:sz w:val="28"/>
          <w:szCs w:val="28"/>
        </w:rPr>
        <w:t xml:space="preserve"> усиливает риск загрязнения </w:t>
      </w:r>
      <w:r w:rsidR="00985062" w:rsidRPr="00080DA9">
        <w:rPr>
          <w:rFonts w:asciiTheme="majorBidi" w:hAnsiTheme="majorBidi" w:cstheme="majorBidi"/>
          <w:sz w:val="28"/>
          <w:szCs w:val="28"/>
        </w:rPr>
        <w:t>питьевой</w:t>
      </w:r>
      <w:r w:rsidRPr="00080DA9">
        <w:rPr>
          <w:rFonts w:asciiTheme="majorBidi" w:hAnsiTheme="majorBidi" w:cstheme="majorBidi"/>
          <w:sz w:val="28"/>
          <w:szCs w:val="28"/>
        </w:rPr>
        <w:t xml:space="preserve"> воды в осенний и весенний период.</w:t>
      </w:r>
    </w:p>
    <w:p w14:paraId="12A80E32" w14:textId="77777777" w:rsidR="00D60352" w:rsidRPr="00080DA9" w:rsidRDefault="00D60352" w:rsidP="00D60352">
      <w:pPr>
        <w:rPr>
          <w:rFonts w:asciiTheme="majorBidi" w:hAnsiTheme="majorBidi" w:cstheme="majorBidi"/>
          <w:sz w:val="28"/>
          <w:szCs w:val="28"/>
        </w:rPr>
      </w:pPr>
      <w:r w:rsidRPr="00080DA9">
        <w:rPr>
          <w:rFonts w:asciiTheme="majorBidi" w:hAnsiTheme="majorBidi" w:cstheme="majorBidi"/>
          <w:sz w:val="28"/>
          <w:szCs w:val="28"/>
        </w:rPr>
        <w:t xml:space="preserve">Недостаточная оснащенность потребителей приборами учета. Только 29,4% </w:t>
      </w:r>
      <w:r w:rsidR="00DE3B79" w:rsidRPr="00080DA9">
        <w:rPr>
          <w:rFonts w:asciiTheme="majorBidi" w:hAnsiTheme="majorBidi" w:cstheme="majorBidi"/>
          <w:sz w:val="28"/>
          <w:szCs w:val="28"/>
        </w:rPr>
        <w:t>потребителей</w:t>
      </w:r>
      <w:r w:rsidRPr="00080DA9">
        <w:rPr>
          <w:rFonts w:asciiTheme="majorBidi" w:hAnsiTheme="majorBidi" w:cstheme="majorBidi"/>
          <w:sz w:val="28"/>
          <w:szCs w:val="28"/>
        </w:rPr>
        <w:t xml:space="preserve"> укомплектованы счетчиками холодной воды. Установка современных приборов учета позволит не </w:t>
      </w:r>
      <w:r w:rsidR="002E7DE3" w:rsidRPr="00080DA9">
        <w:rPr>
          <w:rFonts w:asciiTheme="majorBidi" w:hAnsiTheme="majorBidi" w:cstheme="majorBidi"/>
          <w:sz w:val="28"/>
          <w:szCs w:val="28"/>
        </w:rPr>
        <w:t xml:space="preserve">только </w:t>
      </w:r>
      <w:r w:rsidRPr="00080DA9">
        <w:rPr>
          <w:rFonts w:asciiTheme="majorBidi" w:hAnsiTheme="majorBidi" w:cstheme="majorBidi"/>
          <w:sz w:val="28"/>
          <w:szCs w:val="28"/>
        </w:rPr>
        <w:t xml:space="preserve">решить проблему достоверной информации о потреблении воды, но и </w:t>
      </w:r>
      <w:r w:rsidR="000A6829" w:rsidRPr="00080DA9">
        <w:rPr>
          <w:rFonts w:asciiTheme="majorBidi" w:hAnsiTheme="majorBidi" w:cstheme="majorBidi"/>
          <w:sz w:val="28"/>
          <w:szCs w:val="28"/>
        </w:rPr>
        <w:t>позволит стимулировать</w:t>
      </w:r>
      <w:r w:rsidRPr="00080DA9">
        <w:rPr>
          <w:rFonts w:asciiTheme="majorBidi" w:hAnsiTheme="majorBidi" w:cstheme="majorBidi"/>
          <w:sz w:val="28"/>
          <w:szCs w:val="28"/>
        </w:rPr>
        <w:t xml:space="preserve"> </w:t>
      </w:r>
      <w:r w:rsidR="0025239B" w:rsidRPr="00080DA9">
        <w:rPr>
          <w:rFonts w:asciiTheme="majorBidi" w:hAnsiTheme="majorBidi" w:cstheme="majorBidi"/>
          <w:sz w:val="28"/>
          <w:szCs w:val="28"/>
        </w:rPr>
        <w:t xml:space="preserve">потребителей </w:t>
      </w:r>
      <w:r w:rsidRPr="00080DA9">
        <w:rPr>
          <w:rFonts w:asciiTheme="majorBidi" w:hAnsiTheme="majorBidi" w:cstheme="majorBidi"/>
          <w:sz w:val="28"/>
          <w:szCs w:val="28"/>
        </w:rPr>
        <w:t>к рационально</w:t>
      </w:r>
      <w:r w:rsidR="0025239B" w:rsidRPr="00080DA9">
        <w:rPr>
          <w:rFonts w:asciiTheme="majorBidi" w:hAnsiTheme="majorBidi" w:cstheme="majorBidi"/>
          <w:sz w:val="28"/>
          <w:szCs w:val="28"/>
        </w:rPr>
        <w:t>му</w:t>
      </w:r>
      <w:r w:rsidRPr="00080DA9">
        <w:rPr>
          <w:rFonts w:asciiTheme="majorBidi" w:hAnsiTheme="majorBidi" w:cstheme="majorBidi"/>
          <w:sz w:val="28"/>
          <w:szCs w:val="28"/>
        </w:rPr>
        <w:t xml:space="preserve"> использованию воды.</w:t>
      </w:r>
    </w:p>
    <w:p w14:paraId="543556A0" w14:textId="77777777" w:rsidR="00615E63" w:rsidRPr="00080DA9" w:rsidRDefault="00615E63" w:rsidP="00615E63">
      <w:pPr>
        <w:rPr>
          <w:rFonts w:asciiTheme="majorBidi" w:hAnsiTheme="majorBidi" w:cstheme="majorBidi"/>
          <w:sz w:val="28"/>
          <w:szCs w:val="28"/>
        </w:rPr>
      </w:pPr>
      <w:r w:rsidRPr="00080DA9">
        <w:rPr>
          <w:rFonts w:asciiTheme="majorBidi" w:hAnsiTheme="majorBidi" w:cstheme="majorBidi"/>
          <w:sz w:val="28"/>
          <w:szCs w:val="28"/>
        </w:rPr>
        <w:t>Предписания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r w:rsidR="00A313F7" w:rsidRPr="00080DA9">
        <w:rPr>
          <w:rFonts w:asciiTheme="majorBidi" w:hAnsiTheme="majorBidi" w:cstheme="majorBidi"/>
          <w:sz w:val="28"/>
          <w:szCs w:val="28"/>
        </w:rPr>
        <w:t>,</w:t>
      </w:r>
      <w:r w:rsidRPr="00080DA9">
        <w:rPr>
          <w:rFonts w:asciiTheme="majorBidi" w:hAnsiTheme="majorBidi" w:cstheme="majorBidi"/>
          <w:sz w:val="28"/>
          <w:szCs w:val="28"/>
        </w:rPr>
        <w:t xml:space="preserve"> в настоящее время отсутствуют.</w:t>
      </w:r>
    </w:p>
    <w:p w14:paraId="1D491663" w14:textId="77777777" w:rsidR="00A313F7" w:rsidRPr="005C02AE" w:rsidRDefault="00F4302D" w:rsidP="00F4302D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</w:rPr>
      </w:pPr>
      <w:bookmarkStart w:id="12" w:name="_Toc386446969"/>
      <w:r>
        <w:rPr>
          <w:rFonts w:asciiTheme="majorBidi" w:hAnsiTheme="majorBidi"/>
          <w:sz w:val="28"/>
          <w:szCs w:val="28"/>
        </w:rPr>
        <w:lastRenderedPageBreak/>
        <w:t xml:space="preserve"> </w:t>
      </w:r>
      <w:r w:rsidR="00A313F7" w:rsidRPr="005C02AE">
        <w:rPr>
          <w:rFonts w:asciiTheme="majorBidi" w:hAnsiTheme="majorBidi"/>
          <w:sz w:val="28"/>
          <w:szCs w:val="28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  <w:bookmarkEnd w:id="12"/>
    </w:p>
    <w:p w14:paraId="17EC9AC6" w14:textId="77777777" w:rsidR="00A313F7" w:rsidRPr="005C02AE" w:rsidRDefault="00A313F7" w:rsidP="00A313F7">
      <w:pPr>
        <w:rPr>
          <w:rFonts w:asciiTheme="majorBidi" w:hAnsiTheme="majorBidi" w:cstheme="majorBidi"/>
          <w:sz w:val="28"/>
          <w:szCs w:val="28"/>
        </w:rPr>
      </w:pPr>
      <w:r w:rsidRPr="005C02AE">
        <w:rPr>
          <w:rFonts w:asciiTheme="majorBidi" w:hAnsiTheme="majorBidi" w:cstheme="majorBidi"/>
          <w:sz w:val="28"/>
          <w:szCs w:val="28"/>
        </w:rPr>
        <w:t xml:space="preserve">На территории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 w:rsidRPr="005C02AE">
        <w:rPr>
          <w:rFonts w:asciiTheme="majorBidi" w:hAnsiTheme="majorBidi" w:cstheme="majorBidi"/>
          <w:sz w:val="28"/>
          <w:szCs w:val="28"/>
        </w:rPr>
        <w:t xml:space="preserve"> отсутствует централизованное горячее водоснабжение.</w:t>
      </w:r>
    </w:p>
    <w:p w14:paraId="6AFA6A5B" w14:textId="77777777" w:rsidR="00A313F7" w:rsidRPr="00ED6B87" w:rsidRDefault="00F4302D" w:rsidP="00F4302D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</w:rPr>
      </w:pPr>
      <w:bookmarkStart w:id="13" w:name="_Toc386446970"/>
      <w:r>
        <w:rPr>
          <w:rFonts w:asciiTheme="majorBidi" w:hAnsiTheme="majorBidi"/>
          <w:sz w:val="28"/>
          <w:szCs w:val="28"/>
        </w:rPr>
        <w:t xml:space="preserve"> </w:t>
      </w:r>
      <w:r w:rsidR="00A313F7" w:rsidRPr="00ED6B87">
        <w:rPr>
          <w:rFonts w:asciiTheme="majorBidi" w:hAnsiTheme="majorBidi"/>
          <w:sz w:val="28"/>
          <w:szCs w:val="28"/>
        </w:rPr>
        <w:t>Существующие технические и технологические решения по предотвращению замерзания воды.</w:t>
      </w:r>
      <w:bookmarkEnd w:id="13"/>
    </w:p>
    <w:p w14:paraId="23CF0964" w14:textId="77777777" w:rsidR="00A313F7" w:rsidRPr="00ED6B87" w:rsidRDefault="00B209C3" w:rsidP="00A313F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СП «Пуйское»</w:t>
      </w:r>
      <w:r w:rsidR="00C70558" w:rsidRPr="00ED6B87">
        <w:rPr>
          <w:rFonts w:asciiTheme="majorBidi" w:hAnsiTheme="majorBidi" w:cstheme="majorBidi"/>
          <w:sz w:val="28"/>
          <w:szCs w:val="28"/>
        </w:rPr>
        <w:t xml:space="preserve"> </w:t>
      </w:r>
      <w:r w:rsidR="00A313F7" w:rsidRPr="00ED6B87">
        <w:rPr>
          <w:rFonts w:asciiTheme="majorBidi" w:hAnsiTheme="majorBidi" w:cstheme="majorBidi"/>
          <w:sz w:val="28"/>
          <w:szCs w:val="28"/>
        </w:rPr>
        <w:t xml:space="preserve">не относится к территории вечномерзлых грунтов. В </w:t>
      </w:r>
      <w:r w:rsidR="00DE3B79" w:rsidRPr="00ED6B87">
        <w:rPr>
          <w:rFonts w:asciiTheme="majorBidi" w:hAnsiTheme="majorBidi" w:cstheme="majorBidi"/>
          <w:sz w:val="28"/>
          <w:szCs w:val="28"/>
        </w:rPr>
        <w:t>связи</w:t>
      </w:r>
      <w:r w:rsidR="00A313F7" w:rsidRPr="00ED6B87">
        <w:rPr>
          <w:rFonts w:asciiTheme="majorBidi" w:hAnsiTheme="majorBidi" w:cstheme="majorBidi"/>
          <w:sz w:val="28"/>
          <w:szCs w:val="28"/>
        </w:rPr>
        <w:t xml:space="preserve"> с чем</w:t>
      </w:r>
      <w:r w:rsidR="00DE3B79" w:rsidRPr="00ED6B87">
        <w:rPr>
          <w:rFonts w:asciiTheme="majorBidi" w:hAnsiTheme="majorBidi" w:cstheme="majorBidi"/>
          <w:sz w:val="28"/>
          <w:szCs w:val="28"/>
        </w:rPr>
        <w:t>,</w:t>
      </w:r>
      <w:r w:rsidR="00A313F7" w:rsidRPr="00ED6B87">
        <w:rPr>
          <w:rFonts w:asciiTheme="majorBidi" w:hAnsiTheme="majorBidi" w:cstheme="majorBidi"/>
          <w:sz w:val="28"/>
          <w:szCs w:val="28"/>
        </w:rPr>
        <w:t xml:space="preserve"> отсутствуют технические и технологические решения по предотвращению замерзания воды.</w:t>
      </w:r>
    </w:p>
    <w:p w14:paraId="58A7FD32" w14:textId="77777777" w:rsidR="00A313F7" w:rsidRPr="00ED6B87" w:rsidRDefault="00F4302D" w:rsidP="00F4302D">
      <w:pPr>
        <w:pStyle w:val="2"/>
        <w:numPr>
          <w:ilvl w:val="2"/>
          <w:numId w:val="4"/>
        </w:numPr>
        <w:ind w:left="567"/>
        <w:rPr>
          <w:rFonts w:asciiTheme="majorBidi" w:hAnsiTheme="majorBidi"/>
          <w:sz w:val="28"/>
          <w:szCs w:val="28"/>
        </w:rPr>
      </w:pPr>
      <w:bookmarkStart w:id="14" w:name="_Toc386446971"/>
      <w:r>
        <w:rPr>
          <w:rFonts w:asciiTheme="majorBidi" w:hAnsiTheme="majorBidi"/>
          <w:sz w:val="28"/>
          <w:szCs w:val="28"/>
        </w:rPr>
        <w:t xml:space="preserve"> </w:t>
      </w:r>
      <w:r w:rsidR="00A313F7" w:rsidRPr="00ED6B87">
        <w:rPr>
          <w:rFonts w:asciiTheme="majorBidi" w:hAnsiTheme="majorBidi"/>
          <w:sz w:val="28"/>
          <w:szCs w:val="28"/>
        </w:rPr>
        <w:t xml:space="preserve">Перечень </w:t>
      </w:r>
      <w:r w:rsidR="000A6829" w:rsidRPr="00ED6B87">
        <w:rPr>
          <w:rFonts w:asciiTheme="majorBidi" w:hAnsiTheme="majorBidi"/>
          <w:sz w:val="28"/>
          <w:szCs w:val="28"/>
        </w:rPr>
        <w:t>лиц,</w:t>
      </w:r>
      <w:r w:rsidR="00A313F7" w:rsidRPr="00ED6B87">
        <w:rPr>
          <w:rFonts w:asciiTheme="majorBidi" w:hAnsiTheme="majorBidi"/>
          <w:sz w:val="28"/>
          <w:szCs w:val="28"/>
        </w:rPr>
        <w:t xml:space="preserve"> владеющих объектами </w:t>
      </w:r>
      <w:r w:rsidR="000A6829" w:rsidRPr="00ED6B87">
        <w:rPr>
          <w:rFonts w:asciiTheme="majorBidi" w:hAnsiTheme="majorBidi"/>
          <w:sz w:val="28"/>
          <w:szCs w:val="28"/>
        </w:rPr>
        <w:t>централизованной системой</w:t>
      </w:r>
      <w:r w:rsidR="00A313F7" w:rsidRPr="00ED6B87">
        <w:rPr>
          <w:rFonts w:asciiTheme="majorBidi" w:hAnsiTheme="majorBidi"/>
          <w:sz w:val="28"/>
          <w:szCs w:val="28"/>
        </w:rPr>
        <w:t xml:space="preserve"> водоснабжения.</w:t>
      </w:r>
      <w:bookmarkEnd w:id="14"/>
    </w:p>
    <w:p w14:paraId="3FA94606" w14:textId="77777777" w:rsidR="00A313F7" w:rsidRPr="00ED6B87" w:rsidRDefault="00A313F7" w:rsidP="00944DC8">
      <w:pPr>
        <w:rPr>
          <w:rFonts w:asciiTheme="majorBidi" w:hAnsiTheme="majorBidi" w:cstheme="majorBidi"/>
          <w:sz w:val="28"/>
          <w:szCs w:val="28"/>
        </w:rPr>
      </w:pPr>
      <w:r w:rsidRPr="00ED6B87">
        <w:rPr>
          <w:rFonts w:asciiTheme="majorBidi" w:hAnsiTheme="majorBidi" w:cstheme="majorBidi"/>
          <w:sz w:val="28"/>
          <w:szCs w:val="28"/>
        </w:rPr>
        <w:t xml:space="preserve">Оборудование и сети системы водоснабжения </w:t>
      </w:r>
      <w:r w:rsidR="000A6829" w:rsidRPr="00ED6B87">
        <w:rPr>
          <w:rFonts w:asciiTheme="majorBidi" w:hAnsiTheme="majorBidi" w:cstheme="majorBidi"/>
          <w:sz w:val="28"/>
          <w:szCs w:val="28"/>
        </w:rPr>
        <w:t>находятся в</w:t>
      </w:r>
      <w:r w:rsidRPr="00ED6B87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ED6B87">
        <w:rPr>
          <w:rFonts w:asciiTheme="majorBidi" w:hAnsiTheme="majorBidi" w:cstheme="majorBidi"/>
          <w:sz w:val="28"/>
          <w:szCs w:val="28"/>
        </w:rPr>
        <w:t>муниципальной собственности</w:t>
      </w:r>
      <w:r w:rsidRPr="00ED6B87">
        <w:rPr>
          <w:rFonts w:asciiTheme="majorBidi" w:hAnsiTheme="majorBidi" w:cstheme="majorBidi"/>
          <w:sz w:val="28"/>
          <w:szCs w:val="28"/>
        </w:rPr>
        <w:t xml:space="preserve"> </w:t>
      </w:r>
      <w:r w:rsidR="00BE7B72" w:rsidRPr="00ED6B87">
        <w:rPr>
          <w:rFonts w:asciiTheme="majorBidi" w:hAnsiTheme="majorBidi" w:cstheme="majorBidi"/>
          <w:sz w:val="28"/>
          <w:szCs w:val="28"/>
        </w:rPr>
        <w:t>А</w:t>
      </w:r>
      <w:r w:rsidRPr="00ED6B87">
        <w:rPr>
          <w:rFonts w:asciiTheme="majorBidi" w:hAnsiTheme="majorBidi" w:cstheme="majorBidi"/>
          <w:sz w:val="28"/>
          <w:szCs w:val="28"/>
        </w:rPr>
        <w:t xml:space="preserve">дминистрации </w:t>
      </w:r>
      <w:r w:rsidR="003E01D1">
        <w:rPr>
          <w:rFonts w:asciiTheme="majorBidi" w:hAnsiTheme="majorBidi" w:cstheme="majorBidi"/>
          <w:sz w:val="28"/>
          <w:szCs w:val="28"/>
        </w:rPr>
        <w:t>Вельск</w:t>
      </w:r>
      <w:r w:rsidR="00944DC8">
        <w:rPr>
          <w:rFonts w:asciiTheme="majorBidi" w:hAnsiTheme="majorBidi" w:cstheme="majorBidi"/>
          <w:sz w:val="28"/>
          <w:szCs w:val="28"/>
        </w:rPr>
        <w:t>ого</w:t>
      </w:r>
      <w:r w:rsidR="003E01D1">
        <w:rPr>
          <w:rFonts w:asciiTheme="majorBidi" w:hAnsiTheme="majorBidi" w:cstheme="majorBidi"/>
          <w:sz w:val="28"/>
          <w:szCs w:val="28"/>
        </w:rPr>
        <w:t xml:space="preserve"> муниципальн</w:t>
      </w:r>
      <w:r w:rsidR="00944DC8">
        <w:rPr>
          <w:rFonts w:asciiTheme="majorBidi" w:hAnsiTheme="majorBidi" w:cstheme="majorBidi"/>
          <w:sz w:val="28"/>
          <w:szCs w:val="28"/>
        </w:rPr>
        <w:t>ого</w:t>
      </w:r>
      <w:r w:rsidR="003E01D1">
        <w:rPr>
          <w:rFonts w:asciiTheme="majorBidi" w:hAnsiTheme="majorBidi" w:cstheme="majorBidi"/>
          <w:sz w:val="28"/>
          <w:szCs w:val="28"/>
        </w:rPr>
        <w:t xml:space="preserve"> район</w:t>
      </w:r>
      <w:r w:rsidR="00944DC8">
        <w:rPr>
          <w:rFonts w:asciiTheme="majorBidi" w:hAnsiTheme="majorBidi" w:cstheme="majorBidi"/>
          <w:sz w:val="28"/>
          <w:szCs w:val="28"/>
        </w:rPr>
        <w:t>а Архангельской области</w:t>
      </w:r>
      <w:r w:rsidRPr="00ED6B87">
        <w:rPr>
          <w:rFonts w:asciiTheme="majorBidi" w:hAnsiTheme="majorBidi" w:cstheme="majorBidi"/>
          <w:sz w:val="28"/>
          <w:szCs w:val="28"/>
        </w:rPr>
        <w:t xml:space="preserve">. </w:t>
      </w:r>
      <w:r w:rsidR="003947FE">
        <w:rPr>
          <w:rFonts w:ascii="Bookman Old Style" w:hAnsi="Bookman Old Style"/>
        </w:rPr>
        <w:br w:type="page"/>
      </w:r>
    </w:p>
    <w:p w14:paraId="5BF02C5E" w14:textId="77777777" w:rsidR="000F28E3" w:rsidRPr="003947FE" w:rsidRDefault="000F28E3" w:rsidP="00E34503">
      <w:pPr>
        <w:pStyle w:val="2"/>
        <w:numPr>
          <w:ilvl w:val="0"/>
          <w:numId w:val="4"/>
        </w:numPr>
        <w:jc w:val="center"/>
        <w:rPr>
          <w:rFonts w:asciiTheme="majorHAnsi" w:hAnsiTheme="majorHAnsi"/>
          <w:sz w:val="34"/>
          <w:szCs w:val="34"/>
        </w:rPr>
      </w:pPr>
      <w:bookmarkStart w:id="15" w:name="_Toc386446972"/>
      <w:r w:rsidRPr="003947FE">
        <w:rPr>
          <w:rFonts w:asciiTheme="majorHAnsi" w:hAnsiTheme="majorHAnsi"/>
          <w:sz w:val="34"/>
          <w:szCs w:val="34"/>
        </w:rPr>
        <w:lastRenderedPageBreak/>
        <w:t>НАПРАВЛЕНИЯ РАЗВИТИЯ ЦЕНТРАЛИЗОВАННЫХ СИСТЕМ ВОДОСНАБЖЕНИЯ.</w:t>
      </w:r>
      <w:bookmarkEnd w:id="15"/>
    </w:p>
    <w:p w14:paraId="27E30A56" w14:textId="77777777" w:rsidR="00CE7B78" w:rsidRPr="0035789C" w:rsidRDefault="0035789C" w:rsidP="0035789C">
      <w:pPr>
        <w:pStyle w:val="2"/>
        <w:ind w:left="426"/>
        <w:rPr>
          <w:rFonts w:asciiTheme="majorBidi" w:hAnsiTheme="majorBidi"/>
          <w:sz w:val="28"/>
          <w:szCs w:val="28"/>
        </w:rPr>
      </w:pPr>
      <w:bookmarkStart w:id="16" w:name="_Toc386446973"/>
      <w:r>
        <w:rPr>
          <w:rFonts w:asciiTheme="majorBidi" w:hAnsiTheme="majorBidi"/>
          <w:sz w:val="28"/>
          <w:szCs w:val="28"/>
        </w:rPr>
        <w:t xml:space="preserve"> </w:t>
      </w:r>
      <w:r w:rsidR="00CE7B78" w:rsidRPr="0035789C">
        <w:rPr>
          <w:rFonts w:asciiTheme="majorBidi" w:hAnsiTheme="majorBidi"/>
          <w:sz w:val="28"/>
          <w:szCs w:val="28"/>
        </w:rPr>
        <w:t>Основные направления, принципы, задачи и целевые показатели развития централизованных систем водоснабжения.</w:t>
      </w:r>
      <w:bookmarkEnd w:id="16"/>
    </w:p>
    <w:p w14:paraId="4C104634" w14:textId="77777777" w:rsidR="000F28E3" w:rsidRPr="0035789C" w:rsidRDefault="000F28E3" w:rsidP="00D36DC6">
      <w:pPr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 xml:space="preserve">  </w:t>
      </w:r>
      <w:r w:rsidR="00A81C3D" w:rsidRPr="0035789C">
        <w:rPr>
          <w:rFonts w:asciiTheme="majorBidi" w:hAnsiTheme="majorBidi" w:cstheme="majorBidi"/>
          <w:sz w:val="28"/>
          <w:szCs w:val="28"/>
        </w:rPr>
        <w:t>С</w:t>
      </w:r>
      <w:r w:rsidR="00EF3EB1" w:rsidRPr="0035789C">
        <w:rPr>
          <w:rFonts w:asciiTheme="majorBidi" w:hAnsiTheme="majorBidi" w:cstheme="majorBidi"/>
          <w:sz w:val="28"/>
          <w:szCs w:val="28"/>
        </w:rPr>
        <w:t>хем</w:t>
      </w:r>
      <w:r w:rsidR="00A81C3D" w:rsidRPr="0035789C">
        <w:rPr>
          <w:rFonts w:asciiTheme="majorBidi" w:hAnsiTheme="majorBidi" w:cstheme="majorBidi"/>
          <w:sz w:val="28"/>
          <w:szCs w:val="28"/>
        </w:rPr>
        <w:t>а</w:t>
      </w:r>
      <w:r w:rsidRPr="0035789C">
        <w:rPr>
          <w:rFonts w:asciiTheme="majorBidi" w:hAnsiTheme="majorBidi" w:cstheme="majorBidi"/>
          <w:sz w:val="28"/>
          <w:szCs w:val="28"/>
        </w:rPr>
        <w:t xml:space="preserve"> водоснабжения </w:t>
      </w:r>
      <w:r w:rsidR="00B209C3">
        <w:rPr>
          <w:rFonts w:asciiTheme="majorBidi" w:hAnsiTheme="majorBidi" w:cstheme="majorBidi"/>
          <w:sz w:val="28"/>
          <w:szCs w:val="28"/>
        </w:rPr>
        <w:t>СП «Пуйское»</w:t>
      </w:r>
      <w:r w:rsidRPr="0035789C">
        <w:rPr>
          <w:rFonts w:asciiTheme="majorBidi" w:hAnsiTheme="majorBidi" w:cstheme="majorBidi"/>
          <w:sz w:val="28"/>
          <w:szCs w:val="28"/>
        </w:rPr>
        <w:t xml:space="preserve"> </w:t>
      </w:r>
      <w:r w:rsidR="00463B59" w:rsidRPr="0035789C">
        <w:rPr>
          <w:rFonts w:asciiTheme="majorBidi" w:hAnsiTheme="majorBidi" w:cstheme="majorBidi"/>
          <w:sz w:val="28"/>
          <w:szCs w:val="28"/>
        </w:rPr>
        <w:t>на период до 20</w:t>
      </w:r>
      <w:r w:rsidR="000A6829">
        <w:rPr>
          <w:rFonts w:asciiTheme="majorBidi" w:hAnsiTheme="majorBidi" w:cstheme="majorBidi"/>
          <w:sz w:val="28"/>
          <w:szCs w:val="28"/>
        </w:rPr>
        <w:t>40</w:t>
      </w:r>
      <w:r w:rsidR="00463B59" w:rsidRPr="0035789C">
        <w:rPr>
          <w:rFonts w:asciiTheme="majorBidi" w:hAnsiTheme="majorBidi" w:cstheme="majorBidi"/>
          <w:sz w:val="28"/>
          <w:szCs w:val="28"/>
        </w:rPr>
        <w:t xml:space="preserve"> года </w:t>
      </w:r>
      <w:r w:rsidRPr="0035789C">
        <w:rPr>
          <w:rFonts w:asciiTheme="majorBidi" w:hAnsiTheme="majorBidi" w:cstheme="majorBidi"/>
          <w:sz w:val="28"/>
          <w:szCs w:val="28"/>
        </w:rPr>
        <w:t>разработан</w:t>
      </w:r>
      <w:r w:rsidR="00A81C3D" w:rsidRPr="0035789C">
        <w:rPr>
          <w:rFonts w:asciiTheme="majorBidi" w:hAnsiTheme="majorBidi" w:cstheme="majorBidi"/>
          <w:sz w:val="28"/>
          <w:szCs w:val="28"/>
        </w:rPr>
        <w:t>а</w:t>
      </w:r>
      <w:r w:rsidRPr="0035789C">
        <w:rPr>
          <w:rFonts w:asciiTheme="majorBidi" w:hAnsiTheme="majorBidi" w:cstheme="majorBidi"/>
          <w:sz w:val="28"/>
          <w:szCs w:val="28"/>
        </w:rPr>
        <w:t xml:space="preserve"> в целях реализации государственной политики в сфере водоснабжения, направленной на обеспечение качества жизни населения путем обеспечения бесперебойной подачи гарантированно безопасной питьевой воды потребителям</w:t>
      </w:r>
      <w:r w:rsidR="00463B59" w:rsidRPr="0035789C">
        <w:rPr>
          <w:rFonts w:asciiTheme="majorBidi" w:hAnsiTheme="majorBidi" w:cstheme="majorBidi"/>
          <w:sz w:val="28"/>
          <w:szCs w:val="28"/>
        </w:rPr>
        <w:t xml:space="preserve"> с учетом развития и преобразования территорий поселения</w:t>
      </w:r>
      <w:r w:rsidRPr="0035789C">
        <w:rPr>
          <w:rFonts w:asciiTheme="majorBidi" w:hAnsiTheme="majorBidi" w:cstheme="majorBidi"/>
          <w:sz w:val="28"/>
          <w:szCs w:val="28"/>
        </w:rPr>
        <w:t xml:space="preserve">. </w:t>
      </w:r>
    </w:p>
    <w:p w14:paraId="2762253D" w14:textId="77777777" w:rsidR="003707AA" w:rsidRPr="0035789C" w:rsidRDefault="000F28E3" w:rsidP="000F28E3">
      <w:pPr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>Принципами развития централизованн</w:t>
      </w:r>
      <w:r w:rsidR="00463B59" w:rsidRPr="0035789C">
        <w:rPr>
          <w:rFonts w:asciiTheme="majorBidi" w:hAnsiTheme="majorBidi" w:cstheme="majorBidi"/>
          <w:sz w:val="28"/>
          <w:szCs w:val="28"/>
        </w:rPr>
        <w:t xml:space="preserve">ой </w:t>
      </w:r>
      <w:r w:rsidRPr="0035789C">
        <w:rPr>
          <w:rFonts w:asciiTheme="majorBidi" w:hAnsiTheme="majorBidi" w:cstheme="majorBidi"/>
          <w:sz w:val="28"/>
          <w:szCs w:val="28"/>
        </w:rPr>
        <w:t>систем</w:t>
      </w:r>
      <w:r w:rsidR="00463B59" w:rsidRPr="0035789C">
        <w:rPr>
          <w:rFonts w:asciiTheme="majorBidi" w:hAnsiTheme="majorBidi" w:cstheme="majorBidi"/>
          <w:sz w:val="28"/>
          <w:szCs w:val="28"/>
        </w:rPr>
        <w:t>ы</w:t>
      </w:r>
      <w:r w:rsidRPr="0035789C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35789C">
        <w:rPr>
          <w:rFonts w:asciiTheme="majorBidi" w:hAnsiTheme="majorBidi" w:cstheme="majorBidi"/>
          <w:sz w:val="28"/>
          <w:szCs w:val="28"/>
        </w:rPr>
        <w:t>водоснабжения образования</w:t>
      </w:r>
      <w:r w:rsidR="00281A44" w:rsidRPr="0035789C">
        <w:rPr>
          <w:rFonts w:asciiTheme="majorBidi" w:hAnsiTheme="majorBidi" w:cstheme="majorBidi"/>
          <w:sz w:val="28"/>
          <w:szCs w:val="28"/>
        </w:rPr>
        <w:t xml:space="preserve"> </w:t>
      </w:r>
      <w:r w:rsidRPr="0035789C">
        <w:rPr>
          <w:rFonts w:asciiTheme="majorBidi" w:hAnsiTheme="majorBidi" w:cstheme="majorBidi"/>
          <w:sz w:val="28"/>
          <w:szCs w:val="28"/>
        </w:rPr>
        <w:t>являются:</w:t>
      </w:r>
    </w:p>
    <w:p w14:paraId="7B3B61A9" w14:textId="77777777" w:rsidR="000F28E3" w:rsidRPr="0035789C" w:rsidRDefault="003707AA" w:rsidP="000F28E3">
      <w:pPr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>-</w:t>
      </w:r>
      <w:r w:rsidRPr="0035789C">
        <w:rPr>
          <w:rFonts w:asciiTheme="majorBidi" w:hAnsiTheme="majorBidi" w:cstheme="majorBidi"/>
          <w:sz w:val="28"/>
          <w:szCs w:val="28"/>
        </w:rPr>
        <w:tab/>
      </w:r>
      <w:r w:rsidR="000F28E3" w:rsidRPr="0035789C">
        <w:rPr>
          <w:rFonts w:asciiTheme="majorBidi" w:hAnsiTheme="majorBidi" w:cstheme="majorBidi"/>
          <w:sz w:val="28"/>
          <w:szCs w:val="28"/>
        </w:rPr>
        <w:t>постоянное улучшение качества предоставления услуг водоснабжения потребителям</w:t>
      </w:r>
      <w:r w:rsidR="00463B59" w:rsidRPr="0035789C">
        <w:rPr>
          <w:rFonts w:asciiTheme="majorBidi" w:hAnsiTheme="majorBidi" w:cstheme="majorBidi"/>
          <w:sz w:val="28"/>
          <w:szCs w:val="28"/>
        </w:rPr>
        <w:t xml:space="preserve"> (абонентам)</w:t>
      </w:r>
      <w:r w:rsidR="000F28E3" w:rsidRPr="0035789C">
        <w:rPr>
          <w:rFonts w:asciiTheme="majorBidi" w:hAnsiTheme="majorBidi" w:cstheme="majorBidi"/>
          <w:sz w:val="28"/>
          <w:szCs w:val="28"/>
        </w:rPr>
        <w:t xml:space="preserve">; </w:t>
      </w:r>
    </w:p>
    <w:p w14:paraId="301E7BB1" w14:textId="77777777" w:rsidR="000F28E3" w:rsidRPr="0035789C" w:rsidRDefault="003707AA" w:rsidP="000F28E3">
      <w:pPr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>-</w:t>
      </w:r>
      <w:r w:rsidRPr="0035789C">
        <w:rPr>
          <w:rFonts w:asciiTheme="majorBidi" w:hAnsiTheme="majorBidi" w:cstheme="majorBidi"/>
          <w:sz w:val="28"/>
          <w:szCs w:val="28"/>
        </w:rPr>
        <w:tab/>
      </w:r>
      <w:r w:rsidR="000F28E3" w:rsidRPr="0035789C">
        <w:rPr>
          <w:rFonts w:asciiTheme="majorBidi" w:hAnsiTheme="majorBidi" w:cstheme="majorBidi"/>
          <w:sz w:val="28"/>
          <w:szCs w:val="28"/>
        </w:rPr>
        <w:t>удовлетворение потребност</w:t>
      </w:r>
      <w:r w:rsidR="00463B59" w:rsidRPr="0035789C">
        <w:rPr>
          <w:rFonts w:asciiTheme="majorBidi" w:hAnsiTheme="majorBidi" w:cstheme="majorBidi"/>
          <w:sz w:val="28"/>
          <w:szCs w:val="28"/>
        </w:rPr>
        <w:t>и</w:t>
      </w:r>
      <w:r w:rsidR="000F28E3" w:rsidRPr="0035789C">
        <w:rPr>
          <w:rFonts w:asciiTheme="majorBidi" w:hAnsiTheme="majorBidi" w:cstheme="majorBidi"/>
          <w:sz w:val="28"/>
          <w:szCs w:val="28"/>
        </w:rPr>
        <w:t xml:space="preserve"> в обеспечении услугой водоснабжения новых объектов строительства; </w:t>
      </w:r>
    </w:p>
    <w:p w14:paraId="1C7C1357" w14:textId="77777777" w:rsidR="000F28E3" w:rsidRPr="0035789C" w:rsidRDefault="003707AA" w:rsidP="000F28E3">
      <w:pPr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>-</w:t>
      </w:r>
      <w:r w:rsidRPr="0035789C">
        <w:rPr>
          <w:rFonts w:asciiTheme="majorBidi" w:hAnsiTheme="majorBidi" w:cstheme="majorBidi"/>
          <w:sz w:val="28"/>
          <w:szCs w:val="28"/>
        </w:rPr>
        <w:tab/>
      </w:r>
      <w:r w:rsidR="000F28E3" w:rsidRPr="0035789C">
        <w:rPr>
          <w:rFonts w:asciiTheme="majorBidi" w:hAnsiTheme="majorBidi" w:cstheme="majorBidi"/>
          <w:sz w:val="28"/>
          <w:szCs w:val="28"/>
        </w:rPr>
        <w:t xml:space="preserve">постоянное совершенствование схемы водоснабжения на основе последовательного планирования развития системы </w:t>
      </w:r>
      <w:r w:rsidR="000A6829" w:rsidRPr="0035789C">
        <w:rPr>
          <w:rFonts w:asciiTheme="majorBidi" w:hAnsiTheme="majorBidi" w:cstheme="majorBidi"/>
          <w:sz w:val="28"/>
          <w:szCs w:val="28"/>
        </w:rPr>
        <w:t>водоснабжения, реализации плановых</w:t>
      </w:r>
      <w:r w:rsidR="000F28E3" w:rsidRPr="0035789C">
        <w:rPr>
          <w:rFonts w:asciiTheme="majorBidi" w:hAnsiTheme="majorBidi" w:cstheme="majorBidi"/>
          <w:sz w:val="28"/>
          <w:szCs w:val="28"/>
        </w:rPr>
        <w:t xml:space="preserve"> мероприятий, проверки результатов реализации и своевременной </w:t>
      </w:r>
      <w:r w:rsidR="000A6829" w:rsidRPr="0035789C">
        <w:rPr>
          <w:rFonts w:asciiTheme="majorBidi" w:hAnsiTheme="majorBidi" w:cstheme="majorBidi"/>
          <w:sz w:val="28"/>
          <w:szCs w:val="28"/>
        </w:rPr>
        <w:t>корректировки технических</w:t>
      </w:r>
      <w:r w:rsidR="000F28E3" w:rsidRPr="0035789C">
        <w:rPr>
          <w:rFonts w:asciiTheme="majorBidi" w:hAnsiTheme="majorBidi" w:cstheme="majorBidi"/>
          <w:sz w:val="28"/>
          <w:szCs w:val="28"/>
        </w:rPr>
        <w:t xml:space="preserve"> решений и мероприятий. </w:t>
      </w:r>
    </w:p>
    <w:p w14:paraId="5EFEA282" w14:textId="77777777" w:rsidR="000F28E3" w:rsidRPr="0035789C" w:rsidRDefault="000F28E3" w:rsidP="000F28E3">
      <w:pPr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 xml:space="preserve">  Основные задачи развития системы водоснабжения: </w:t>
      </w:r>
    </w:p>
    <w:p w14:paraId="69AD2E04" w14:textId="77777777" w:rsidR="009006A8" w:rsidRPr="0035789C" w:rsidRDefault="009006A8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 xml:space="preserve">реконструкция и модернизация </w:t>
      </w:r>
      <w:r w:rsidR="001075C0" w:rsidRPr="0035789C">
        <w:rPr>
          <w:rFonts w:asciiTheme="majorBidi" w:hAnsiTheme="majorBidi" w:cstheme="majorBidi"/>
          <w:sz w:val="28"/>
          <w:szCs w:val="28"/>
        </w:rPr>
        <w:t xml:space="preserve">существующих </w:t>
      </w:r>
      <w:r w:rsidRPr="0035789C">
        <w:rPr>
          <w:rFonts w:asciiTheme="majorBidi" w:hAnsiTheme="majorBidi" w:cstheme="majorBidi"/>
          <w:sz w:val="28"/>
          <w:szCs w:val="28"/>
        </w:rPr>
        <w:t xml:space="preserve">источников и водопроводной сети с целью обеспечения качества воды, поставляемой потребителям, повышения надежности водоснабжения и снижения аварийности; </w:t>
      </w:r>
    </w:p>
    <w:p w14:paraId="33CB32A9" w14:textId="77777777" w:rsidR="009006A8" w:rsidRPr="0035789C" w:rsidRDefault="009006A8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 xml:space="preserve">замена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 </w:t>
      </w:r>
    </w:p>
    <w:p w14:paraId="156343C1" w14:textId="77777777" w:rsidR="009006A8" w:rsidRPr="0035789C" w:rsidRDefault="009006A8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 xml:space="preserve">строительство сетей и сооружений для водоснабжения территорий, с целью обеспечения </w:t>
      </w:r>
      <w:r w:rsidR="000A6829" w:rsidRPr="0035789C">
        <w:rPr>
          <w:rFonts w:asciiTheme="majorBidi" w:hAnsiTheme="majorBidi" w:cstheme="majorBidi"/>
          <w:sz w:val="28"/>
          <w:szCs w:val="28"/>
        </w:rPr>
        <w:t>доступности услуг</w:t>
      </w:r>
      <w:r w:rsidRPr="0035789C">
        <w:rPr>
          <w:rFonts w:asciiTheme="majorBidi" w:hAnsiTheme="majorBidi" w:cstheme="majorBidi"/>
          <w:sz w:val="28"/>
          <w:szCs w:val="28"/>
        </w:rPr>
        <w:t xml:space="preserve"> водоснабжения для всех жителей </w:t>
      </w:r>
      <w:r w:rsidR="00B209C3">
        <w:rPr>
          <w:rFonts w:asciiTheme="majorBidi" w:hAnsiTheme="majorBidi" w:cstheme="majorBidi"/>
          <w:sz w:val="28"/>
          <w:szCs w:val="28"/>
        </w:rPr>
        <w:t>сельского поселения «Пуйское»</w:t>
      </w:r>
      <w:r w:rsidR="00432B09" w:rsidRPr="0035789C">
        <w:rPr>
          <w:rFonts w:asciiTheme="majorBidi" w:hAnsiTheme="majorBidi" w:cstheme="majorBidi"/>
          <w:sz w:val="28"/>
          <w:szCs w:val="28"/>
        </w:rPr>
        <w:t>;</w:t>
      </w:r>
    </w:p>
    <w:p w14:paraId="1C2B0C19" w14:textId="77777777" w:rsidR="009006A8" w:rsidRPr="0035789C" w:rsidRDefault="009006A8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 xml:space="preserve"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 </w:t>
      </w:r>
    </w:p>
    <w:p w14:paraId="3A7BCB69" w14:textId="77777777" w:rsidR="00432B09" w:rsidRPr="0035789C" w:rsidRDefault="00432B09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lastRenderedPageBreak/>
        <w:t>соблюдение технологических, экологических и санитарно-эпидемиологических требований при заборе, подготовке и по</w:t>
      </w:r>
      <w:r w:rsidR="005048A3" w:rsidRPr="0035789C">
        <w:rPr>
          <w:rFonts w:asciiTheme="majorBidi" w:hAnsiTheme="majorBidi" w:cstheme="majorBidi"/>
          <w:sz w:val="28"/>
          <w:szCs w:val="28"/>
        </w:rPr>
        <w:t>даче питьевой воды потребителям;</w:t>
      </w:r>
    </w:p>
    <w:p w14:paraId="3A375B0E" w14:textId="77777777" w:rsidR="009006A8" w:rsidRPr="0035789C" w:rsidRDefault="009006A8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</w:t>
      </w:r>
      <w:r w:rsidR="00432B09" w:rsidRPr="0035789C">
        <w:rPr>
          <w:rFonts w:asciiTheme="majorBidi" w:hAnsiTheme="majorBidi" w:cstheme="majorBidi"/>
          <w:sz w:val="28"/>
          <w:szCs w:val="28"/>
        </w:rPr>
        <w:t>;</w:t>
      </w:r>
      <w:r w:rsidRPr="0035789C">
        <w:rPr>
          <w:rFonts w:asciiTheme="majorBidi" w:hAnsiTheme="majorBidi" w:cstheme="majorBidi"/>
          <w:sz w:val="28"/>
          <w:szCs w:val="28"/>
        </w:rPr>
        <w:t xml:space="preserve"> </w:t>
      </w:r>
    </w:p>
    <w:p w14:paraId="78ACEEBD" w14:textId="77777777" w:rsidR="001075C0" w:rsidRPr="0035789C" w:rsidRDefault="00432B09" w:rsidP="00281A44">
      <w:pPr>
        <w:pStyle w:val="af2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28"/>
        </w:rPr>
      </w:pPr>
      <w:r w:rsidRPr="0035789C">
        <w:rPr>
          <w:rFonts w:asciiTheme="majorBidi" w:hAnsiTheme="majorBidi" w:cstheme="majorBidi"/>
          <w:sz w:val="28"/>
          <w:szCs w:val="28"/>
        </w:rPr>
        <w:t>в</w:t>
      </w:r>
      <w:r w:rsidR="001075C0" w:rsidRPr="0035789C">
        <w:rPr>
          <w:rFonts w:asciiTheme="majorBidi" w:hAnsiTheme="majorBidi" w:cstheme="majorBidi"/>
          <w:sz w:val="28"/>
          <w:szCs w:val="28"/>
        </w:rPr>
        <w:t xml:space="preserve">недрение мероприятий по </w:t>
      </w:r>
      <w:r w:rsidR="000A6829" w:rsidRPr="0035789C">
        <w:rPr>
          <w:rFonts w:asciiTheme="majorBidi" w:hAnsiTheme="majorBidi" w:cstheme="majorBidi"/>
          <w:sz w:val="28"/>
          <w:szCs w:val="28"/>
        </w:rPr>
        <w:t>энергосбережению и</w:t>
      </w:r>
      <w:r w:rsidR="001075C0" w:rsidRPr="0035789C">
        <w:rPr>
          <w:rFonts w:asciiTheme="majorBidi" w:hAnsiTheme="majorBidi" w:cstheme="majorBidi"/>
          <w:sz w:val="28"/>
          <w:szCs w:val="28"/>
        </w:rPr>
        <w:t xml:space="preserve"> повышению энергетической </w:t>
      </w:r>
      <w:r w:rsidR="000A6829" w:rsidRPr="0035789C">
        <w:rPr>
          <w:rFonts w:asciiTheme="majorBidi" w:hAnsiTheme="majorBidi" w:cstheme="majorBidi"/>
          <w:sz w:val="28"/>
          <w:szCs w:val="28"/>
        </w:rPr>
        <w:t>эффективности систем</w:t>
      </w:r>
      <w:r w:rsidR="001075C0" w:rsidRPr="0035789C">
        <w:rPr>
          <w:rFonts w:asciiTheme="majorBidi" w:hAnsiTheme="majorBidi" w:cstheme="majorBidi"/>
          <w:sz w:val="28"/>
          <w:szCs w:val="28"/>
        </w:rPr>
        <w:t xml:space="preserve"> </w:t>
      </w:r>
      <w:r w:rsidR="000A6829" w:rsidRPr="0035789C">
        <w:rPr>
          <w:rFonts w:asciiTheme="majorBidi" w:hAnsiTheme="majorBidi" w:cstheme="majorBidi"/>
          <w:sz w:val="28"/>
          <w:szCs w:val="28"/>
        </w:rPr>
        <w:t>водоснабжения, включая</w:t>
      </w:r>
      <w:r w:rsidR="001075C0" w:rsidRPr="0035789C">
        <w:rPr>
          <w:rFonts w:asciiTheme="majorBidi" w:hAnsiTheme="majorBidi" w:cstheme="majorBidi"/>
          <w:sz w:val="28"/>
          <w:szCs w:val="28"/>
        </w:rPr>
        <w:t xml:space="preserve"> приборный учет количества воды, забираемый из источника питьевого водоснабжения, количества подаваемой и расходуемой воды.</w:t>
      </w:r>
    </w:p>
    <w:p w14:paraId="1D4FD3E1" w14:textId="77777777" w:rsidR="00432B09" w:rsidRPr="0035789C" w:rsidRDefault="00432B09" w:rsidP="00432B09">
      <w:pPr>
        <w:ind w:firstLine="0"/>
        <w:rPr>
          <w:rFonts w:asciiTheme="majorBidi" w:hAnsiTheme="majorBidi" w:cstheme="majorBidi"/>
        </w:rPr>
      </w:pPr>
    </w:p>
    <w:p w14:paraId="1A802519" w14:textId="77777777" w:rsidR="0052724F" w:rsidRPr="00417858" w:rsidRDefault="00417858" w:rsidP="00417858">
      <w:pPr>
        <w:pStyle w:val="2"/>
        <w:ind w:left="426" w:hanging="567"/>
        <w:rPr>
          <w:rFonts w:asciiTheme="majorBidi" w:hAnsiTheme="majorBidi"/>
          <w:sz w:val="28"/>
          <w:szCs w:val="28"/>
        </w:rPr>
      </w:pPr>
      <w:bookmarkStart w:id="17" w:name="_Toc386446974"/>
      <w:r>
        <w:rPr>
          <w:rFonts w:asciiTheme="majorBidi" w:hAnsiTheme="majorBidi"/>
          <w:sz w:val="28"/>
          <w:szCs w:val="28"/>
        </w:rPr>
        <w:t xml:space="preserve"> </w:t>
      </w:r>
      <w:r w:rsidR="0052724F" w:rsidRPr="00417858">
        <w:rPr>
          <w:rFonts w:asciiTheme="majorBidi" w:hAnsiTheme="majorBidi"/>
          <w:sz w:val="28"/>
          <w:szCs w:val="28"/>
        </w:rPr>
        <w:t>Сценарии развития централизованных систем водоснабжения</w:t>
      </w:r>
      <w:r w:rsidR="000F255A" w:rsidRPr="00417858">
        <w:rPr>
          <w:rFonts w:asciiTheme="majorBidi" w:hAnsiTheme="majorBidi"/>
          <w:sz w:val="28"/>
          <w:szCs w:val="28"/>
        </w:rPr>
        <w:t xml:space="preserve"> и водоотведения</w:t>
      </w:r>
      <w:r w:rsidR="0052724F" w:rsidRPr="00417858">
        <w:rPr>
          <w:rFonts w:asciiTheme="majorBidi" w:hAnsiTheme="majorBidi"/>
          <w:sz w:val="28"/>
          <w:szCs w:val="28"/>
        </w:rPr>
        <w:t xml:space="preserve"> в зависимости от сценариев развития </w:t>
      </w:r>
      <w:r w:rsidR="00B209C3">
        <w:rPr>
          <w:rFonts w:asciiTheme="majorBidi" w:hAnsiTheme="majorBidi"/>
          <w:sz w:val="28"/>
          <w:szCs w:val="28"/>
        </w:rPr>
        <w:t>СП «Пуйское»</w:t>
      </w:r>
      <w:bookmarkEnd w:id="17"/>
    </w:p>
    <w:p w14:paraId="411BF910" w14:textId="77777777" w:rsidR="00681D73" w:rsidRPr="00417858" w:rsidRDefault="00681D73" w:rsidP="00463B59">
      <w:pPr>
        <w:rPr>
          <w:rFonts w:asciiTheme="majorBidi" w:hAnsiTheme="majorBidi" w:cstheme="majorBidi"/>
          <w:sz w:val="28"/>
          <w:szCs w:val="28"/>
        </w:rPr>
      </w:pPr>
      <w:r w:rsidRPr="00417858">
        <w:rPr>
          <w:rFonts w:asciiTheme="majorBidi" w:hAnsiTheme="majorBidi" w:cstheme="majorBidi"/>
          <w:sz w:val="28"/>
          <w:szCs w:val="28"/>
        </w:rPr>
        <w:t xml:space="preserve">На ближайшую перспективу необходимо предусмотреть </w:t>
      </w:r>
      <w:r w:rsidR="005C13C7" w:rsidRPr="00417858">
        <w:rPr>
          <w:rFonts w:asciiTheme="majorBidi" w:hAnsiTheme="majorBidi" w:cstheme="majorBidi"/>
          <w:sz w:val="28"/>
          <w:szCs w:val="28"/>
        </w:rPr>
        <w:t>реконструкцию существующего</w:t>
      </w:r>
      <w:r w:rsidRPr="00417858">
        <w:rPr>
          <w:rFonts w:asciiTheme="majorBidi" w:hAnsiTheme="majorBidi" w:cstheme="majorBidi"/>
          <w:sz w:val="28"/>
          <w:szCs w:val="28"/>
        </w:rPr>
        <w:t xml:space="preserve"> водовода и разводящих сетей</w:t>
      </w:r>
      <w:r w:rsidR="00C46EC7" w:rsidRPr="00417858">
        <w:rPr>
          <w:rFonts w:asciiTheme="majorBidi" w:hAnsiTheme="majorBidi" w:cstheme="majorBidi"/>
          <w:sz w:val="28"/>
          <w:szCs w:val="28"/>
        </w:rPr>
        <w:t>.</w:t>
      </w:r>
      <w:r w:rsidR="00F12116" w:rsidRPr="00417858">
        <w:rPr>
          <w:rFonts w:asciiTheme="majorBidi" w:hAnsiTheme="majorBidi" w:cstheme="majorBidi"/>
          <w:sz w:val="28"/>
          <w:szCs w:val="28"/>
        </w:rPr>
        <w:t xml:space="preserve"> </w:t>
      </w:r>
      <w:r w:rsidRPr="00417858">
        <w:rPr>
          <w:rFonts w:asciiTheme="majorBidi" w:hAnsiTheme="majorBidi" w:cstheme="majorBidi"/>
          <w:sz w:val="28"/>
          <w:szCs w:val="28"/>
        </w:rPr>
        <w:t xml:space="preserve">Для водоснабжения площадок нового строительства Генеральным планом, </w:t>
      </w:r>
      <w:r w:rsidR="003F1858" w:rsidRPr="00417858">
        <w:rPr>
          <w:rFonts w:asciiTheme="majorBidi" w:hAnsiTheme="majorBidi" w:cstheme="majorBidi"/>
          <w:sz w:val="28"/>
          <w:szCs w:val="28"/>
        </w:rPr>
        <w:t>разработанным</w:t>
      </w:r>
      <w:r w:rsidRPr="00417858">
        <w:rPr>
          <w:rFonts w:asciiTheme="majorBidi" w:hAnsiTheme="majorBidi" w:cstheme="majorBidi"/>
          <w:sz w:val="28"/>
          <w:szCs w:val="28"/>
        </w:rPr>
        <w:t xml:space="preserve"> </w:t>
      </w:r>
      <w:r w:rsidR="00281A44" w:rsidRPr="00417858">
        <w:rPr>
          <w:rFonts w:asciiTheme="majorBidi" w:hAnsiTheme="majorBidi" w:cstheme="majorBidi"/>
          <w:iCs/>
          <w:color w:val="000000" w:themeColor="text1"/>
          <w:sz w:val="28"/>
          <w:szCs w:val="28"/>
          <w:lang w:bidi="en-US"/>
        </w:rPr>
        <w:t>ООО «Геодезия и Межевание</w:t>
      </w:r>
      <w:r w:rsidRPr="00417858">
        <w:rPr>
          <w:rFonts w:asciiTheme="majorBidi" w:hAnsiTheme="majorBidi" w:cstheme="majorBidi"/>
          <w:sz w:val="28"/>
          <w:szCs w:val="28"/>
        </w:rPr>
        <w:t>», предусмотрена прокладка новых водопроводн</w:t>
      </w:r>
      <w:r w:rsidR="000F255A" w:rsidRPr="00417858">
        <w:rPr>
          <w:rFonts w:asciiTheme="majorBidi" w:hAnsiTheme="majorBidi" w:cstheme="majorBidi"/>
          <w:sz w:val="28"/>
          <w:szCs w:val="28"/>
        </w:rPr>
        <w:t>ых сетей, строительство скважин</w:t>
      </w:r>
      <w:r w:rsidR="00985062" w:rsidRPr="00417858">
        <w:rPr>
          <w:rFonts w:asciiTheme="majorBidi" w:hAnsiTheme="majorBidi" w:cstheme="majorBidi"/>
          <w:sz w:val="28"/>
          <w:szCs w:val="28"/>
        </w:rPr>
        <w:t>ы</w:t>
      </w:r>
      <w:r w:rsidR="00BF5441" w:rsidRPr="00417858">
        <w:rPr>
          <w:rFonts w:asciiTheme="majorBidi" w:hAnsiTheme="majorBidi" w:cstheme="majorBidi"/>
          <w:sz w:val="28"/>
          <w:szCs w:val="28"/>
        </w:rPr>
        <w:t>, канализационных сетей, очистных сооружений.</w:t>
      </w:r>
      <w:r w:rsidR="005D106E" w:rsidRPr="00417858">
        <w:rPr>
          <w:rFonts w:asciiTheme="majorBidi" w:hAnsiTheme="majorBidi" w:cstheme="majorBidi"/>
          <w:sz w:val="28"/>
          <w:szCs w:val="28"/>
        </w:rPr>
        <w:t xml:space="preserve"> Так на улице Молодежная и Надежды планируется прокладка канализационных сетей с установкой станции био-очистки «Ерш». </w:t>
      </w:r>
      <w:r w:rsidR="00037F7C" w:rsidRPr="00417858">
        <w:rPr>
          <w:rFonts w:asciiTheme="majorBidi" w:hAnsiTheme="majorBidi" w:cstheme="majorBidi"/>
          <w:sz w:val="28"/>
          <w:szCs w:val="28"/>
        </w:rPr>
        <w:t>О</w:t>
      </w:r>
      <w:r w:rsidR="005D106E" w:rsidRPr="00417858">
        <w:rPr>
          <w:rFonts w:asciiTheme="majorBidi" w:hAnsiTheme="majorBidi" w:cstheme="majorBidi"/>
          <w:sz w:val="28"/>
          <w:szCs w:val="28"/>
        </w:rPr>
        <w:t xml:space="preserve">бщая протяженность сети будет составлять </w:t>
      </w:r>
      <w:r w:rsidR="00037F7C" w:rsidRPr="00417858">
        <w:rPr>
          <w:rFonts w:asciiTheme="majorBidi" w:hAnsiTheme="majorBidi" w:cstheme="majorBidi"/>
          <w:sz w:val="28"/>
          <w:szCs w:val="28"/>
        </w:rPr>
        <w:t>1493 метра. Очистная установка «Ерш» будет находиться в районе улицы Солнечная.</w:t>
      </w:r>
    </w:p>
    <w:p w14:paraId="692EB181" w14:textId="77777777" w:rsidR="008C4995" w:rsidRDefault="008C4995" w:rsidP="00463B59">
      <w:pPr>
        <w:rPr>
          <w:rFonts w:ascii="Bookman Old Style" w:hAnsi="Bookman Old Style"/>
        </w:rPr>
      </w:pPr>
    </w:p>
    <w:p w14:paraId="3F5C81C6" w14:textId="77777777" w:rsidR="008C4995" w:rsidRPr="001B2F27" w:rsidRDefault="00851C1C" w:rsidP="00851C1C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5AEB4F96" w14:textId="77777777" w:rsidR="002353E0" w:rsidRPr="008C4995" w:rsidRDefault="0052724F" w:rsidP="00004898">
      <w:pPr>
        <w:pStyle w:val="2"/>
        <w:numPr>
          <w:ilvl w:val="0"/>
          <w:numId w:val="4"/>
        </w:numPr>
        <w:jc w:val="center"/>
        <w:rPr>
          <w:rFonts w:asciiTheme="majorHAnsi" w:hAnsiTheme="majorHAnsi"/>
          <w:sz w:val="34"/>
          <w:szCs w:val="34"/>
        </w:rPr>
      </w:pPr>
      <w:bookmarkStart w:id="18" w:name="_Toc386446975"/>
      <w:r w:rsidRPr="008C4995">
        <w:rPr>
          <w:rFonts w:asciiTheme="majorHAnsi" w:hAnsiTheme="majorHAnsi"/>
          <w:sz w:val="34"/>
          <w:szCs w:val="34"/>
        </w:rPr>
        <w:lastRenderedPageBreak/>
        <w:t>БАЛАНС ВОДОСНАБЖЕНИЯ И ПОТРЕБЛЕНИЯ ГОРЯЧЕЙ, ПИТЬЕВОЙ, ТЕХНИЧЕСКОЙ ВОДЫ</w:t>
      </w:r>
      <w:bookmarkEnd w:id="18"/>
    </w:p>
    <w:p w14:paraId="10591259" w14:textId="77777777" w:rsidR="00751058" w:rsidRPr="00E4473A" w:rsidRDefault="00004898" w:rsidP="00004898">
      <w:pPr>
        <w:pStyle w:val="2"/>
        <w:ind w:left="426"/>
        <w:rPr>
          <w:rFonts w:asciiTheme="majorBidi" w:hAnsiTheme="majorBidi"/>
          <w:sz w:val="28"/>
          <w:szCs w:val="28"/>
        </w:rPr>
      </w:pPr>
      <w:bookmarkStart w:id="19" w:name="_Toc360699221"/>
      <w:bookmarkStart w:id="20" w:name="_Toc360699607"/>
      <w:bookmarkStart w:id="21" w:name="_Toc360699993"/>
      <w:bookmarkStart w:id="22" w:name="_Toc386446976"/>
      <w:r>
        <w:rPr>
          <w:rFonts w:asciiTheme="majorBidi" w:hAnsiTheme="majorBidi"/>
          <w:sz w:val="28"/>
          <w:szCs w:val="28"/>
        </w:rPr>
        <w:t xml:space="preserve"> </w:t>
      </w:r>
      <w:r w:rsidR="00751058" w:rsidRPr="00E4473A">
        <w:rPr>
          <w:rFonts w:asciiTheme="majorBidi" w:hAnsiTheme="majorBidi"/>
          <w:sz w:val="28"/>
          <w:szCs w:val="28"/>
        </w:rPr>
        <w:t xml:space="preserve">Общий баланс подачи и реализации воды, включая оценку </w:t>
      </w:r>
      <w:r w:rsidR="00751058" w:rsidRPr="00E4473A">
        <w:rPr>
          <w:rFonts w:asciiTheme="majorBidi" w:hAnsiTheme="majorBidi"/>
          <w:sz w:val="28"/>
          <w:szCs w:val="28"/>
        </w:rPr>
        <w:br/>
        <w:t>и анализ структурных составляющих неучтенных расходов и потерь воды при ее производстве и транспортировке</w:t>
      </w:r>
      <w:bookmarkEnd w:id="19"/>
      <w:bookmarkEnd w:id="20"/>
      <w:bookmarkEnd w:id="21"/>
      <w:bookmarkEnd w:id="22"/>
    </w:p>
    <w:p w14:paraId="4421A68A" w14:textId="77777777" w:rsidR="002C44EC" w:rsidRPr="007E085E" w:rsidRDefault="002C44EC" w:rsidP="002C44EC">
      <w:pPr>
        <w:spacing w:after="0" w:line="240" w:lineRule="auto"/>
        <w:ind w:firstLine="0"/>
        <w:rPr>
          <w:rFonts w:eastAsia="Times New Roman" w:cs="Times New Roman"/>
          <w:sz w:val="28"/>
          <w:szCs w:val="28"/>
        </w:rPr>
      </w:pPr>
    </w:p>
    <w:p w14:paraId="59FEDD8A" w14:textId="77777777" w:rsidR="002C44EC" w:rsidRPr="007E085E" w:rsidRDefault="002C44EC" w:rsidP="002C44EC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Фактически сложившийся баланс водоснабжения и водопотребления представлен в таблице 3.</w:t>
      </w:r>
    </w:p>
    <w:p w14:paraId="2185D612" w14:textId="77777777" w:rsidR="002C44EC" w:rsidRPr="007E085E" w:rsidRDefault="002C44EC" w:rsidP="002C44EC">
      <w:pPr>
        <w:spacing w:after="0" w:line="240" w:lineRule="auto"/>
        <w:ind w:firstLine="709"/>
        <w:jc w:val="right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Таблица 3</w:t>
      </w:r>
    </w:p>
    <w:tbl>
      <w:tblPr>
        <w:tblW w:w="4999" w:type="pct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406"/>
        <w:gridCol w:w="1068"/>
        <w:gridCol w:w="1068"/>
        <w:gridCol w:w="1047"/>
        <w:gridCol w:w="1045"/>
        <w:gridCol w:w="1043"/>
      </w:tblGrid>
      <w:tr w:rsidR="005C13C7" w:rsidRPr="007E085E" w14:paraId="3311179B" w14:textId="77777777" w:rsidTr="005C13C7">
        <w:trPr>
          <w:trHeight w:val="20"/>
          <w:tblHeader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2956" w14:textId="77777777" w:rsidR="005C13C7" w:rsidRPr="007E085E" w:rsidRDefault="005C13C7" w:rsidP="005C13C7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F2" w14:textId="77777777" w:rsidR="005C13C7" w:rsidRPr="007E085E" w:rsidRDefault="005C13C7" w:rsidP="005C13C7">
            <w:pPr>
              <w:keepNext/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Ед. изм.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2640" w14:textId="77777777" w:rsidR="005C13C7" w:rsidRPr="007E085E" w:rsidRDefault="005C13C7" w:rsidP="005C13C7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4E14" w14:textId="77777777" w:rsidR="005C13C7" w:rsidRPr="007E085E" w:rsidRDefault="005C13C7" w:rsidP="005C13C7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21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D2A" w14:textId="77777777" w:rsidR="005C13C7" w:rsidRPr="007E085E" w:rsidRDefault="005C13C7" w:rsidP="005C13C7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22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CB10" w14:textId="77777777" w:rsidR="005C13C7" w:rsidRPr="007E085E" w:rsidRDefault="005C13C7" w:rsidP="005C13C7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24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5C13C7" w:rsidRPr="007E085E" w14:paraId="7ECE897F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5347" w14:textId="77777777" w:rsidR="005C13C7" w:rsidRPr="00716743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Объем поднятой воды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8696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716743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0063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8BEB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5208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6174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5776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89FC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5776</w:t>
            </w:r>
          </w:p>
        </w:tc>
      </w:tr>
      <w:tr w:rsidR="005C13C7" w:rsidRPr="007E085E" w14:paraId="3D75B349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BE34" w14:textId="77777777" w:rsidR="005C13C7" w:rsidRPr="00716743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Отпущено в сеть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AE79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716743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5323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4490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573B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4228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5376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4656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DEC4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4656</w:t>
            </w:r>
          </w:p>
        </w:tc>
      </w:tr>
      <w:tr w:rsidR="005C13C7" w:rsidRPr="007E085E" w14:paraId="3F73CD1B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C631" w14:textId="77777777" w:rsidR="005C13C7" w:rsidRPr="00716743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Потери воды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3B5D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716743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3866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1030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8430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E4E8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1120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45FD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1120</w:t>
            </w:r>
          </w:p>
        </w:tc>
      </w:tr>
      <w:tr w:rsidR="005C13C7" w:rsidRPr="007E085E" w14:paraId="04D8FB01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689D" w14:textId="77777777" w:rsidR="005C13C7" w:rsidRPr="00716743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Потери воды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26C7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16743">
              <w:rPr>
                <w:rFonts w:eastAsia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6EAC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6FCF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424D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3F3D" w14:textId="77777777" w:rsidR="005C13C7" w:rsidRPr="00716743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19,4</w:t>
            </w:r>
          </w:p>
        </w:tc>
      </w:tr>
      <w:tr w:rsidR="005C13C7" w:rsidRPr="007E085E" w14:paraId="3B998502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01F3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Потребление воды – всего,</w:t>
            </w:r>
          </w:p>
          <w:p w14:paraId="1AB17DAE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2ABE" w14:textId="77777777" w:rsidR="005C13C7" w:rsidRPr="004C591C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8D24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4490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A147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4228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FCBB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4656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66E7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4656</w:t>
            </w:r>
          </w:p>
        </w:tc>
      </w:tr>
      <w:tr w:rsidR="005C13C7" w:rsidRPr="007E085E" w14:paraId="22324317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7672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 xml:space="preserve"> - население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A94A" w14:textId="77777777" w:rsidR="005C13C7" w:rsidRPr="004C591C" w:rsidRDefault="005C13C7" w:rsidP="005C13C7">
            <w:pPr>
              <w:spacing w:after="0" w:line="240" w:lineRule="auto"/>
              <w:ind w:firstLine="0"/>
              <w:jc w:val="center"/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465D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3134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2665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2951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A48B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3250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6A7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3250</w:t>
            </w:r>
          </w:p>
        </w:tc>
      </w:tr>
      <w:tr w:rsidR="005C13C7" w:rsidRPr="007E085E" w14:paraId="39318DDF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9974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- бюджетные организации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E326" w14:textId="77777777" w:rsidR="005C13C7" w:rsidRPr="004C591C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0F89" w14:textId="77777777" w:rsidR="005C13C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AF5F" w14:textId="77777777" w:rsidR="005C13C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969E" w14:textId="77777777" w:rsidR="005C13C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1196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13B3" w14:textId="77777777" w:rsidR="005C13C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1196</w:t>
            </w:r>
          </w:p>
        </w:tc>
      </w:tr>
      <w:tr w:rsidR="005C13C7" w:rsidRPr="007E085E" w14:paraId="4E06109B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87AB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 xml:space="preserve"> - прочие потребители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74EE" w14:textId="77777777" w:rsidR="005C13C7" w:rsidRPr="004C591C" w:rsidRDefault="005C13C7" w:rsidP="005C13C7">
            <w:pPr>
              <w:spacing w:after="0" w:line="240" w:lineRule="auto"/>
              <w:ind w:firstLine="0"/>
              <w:jc w:val="center"/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7EB6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0B6B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F916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AC84" w14:textId="77777777" w:rsidR="005C13C7" w:rsidRPr="00F91F6F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210</w:t>
            </w:r>
          </w:p>
        </w:tc>
      </w:tr>
      <w:tr w:rsidR="005C13C7" w:rsidRPr="007E085E" w14:paraId="5FA1CB7B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DD2E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Производительность системы водоснабжения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0380" w14:textId="77777777" w:rsidR="005C13C7" w:rsidRPr="004C591C" w:rsidRDefault="005C13C7" w:rsidP="005C13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 xml:space="preserve"> 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/сут.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44E0" w14:textId="77777777" w:rsidR="005C13C7" w:rsidRPr="003E0679" w:rsidRDefault="005C13C7" w:rsidP="005C13C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3D7C" w14:textId="77777777" w:rsidR="005C13C7" w:rsidRPr="003E0679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9E7B" w14:textId="77777777" w:rsidR="005C13C7" w:rsidRPr="003E0679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A5C1" w14:textId="77777777" w:rsidR="005C13C7" w:rsidRPr="003E0679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</w:t>
            </w:r>
          </w:p>
        </w:tc>
      </w:tr>
      <w:tr w:rsidR="005C13C7" w:rsidRPr="007E085E" w14:paraId="7E70906C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1CE0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Потери воды в сетях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AC7F" w14:textId="77777777" w:rsidR="005C13C7" w:rsidRPr="004C591C" w:rsidRDefault="005C13C7" w:rsidP="005C13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 xml:space="preserve"> 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/сут.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45EC" w14:textId="77777777" w:rsidR="005C13C7" w:rsidRPr="001F2DFE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B02" w14:textId="77777777" w:rsidR="005C13C7" w:rsidRPr="001F2DFE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2142" w14:textId="77777777" w:rsidR="005C13C7" w:rsidRPr="001F2DFE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D066" w14:textId="77777777" w:rsidR="005C13C7" w:rsidRPr="001F2DFE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3,1</w:t>
            </w:r>
          </w:p>
        </w:tc>
      </w:tr>
      <w:tr w:rsidR="005C13C7" w:rsidRPr="007E085E" w14:paraId="50855260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885B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Присоединенная нагрузка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CE1F" w14:textId="77777777" w:rsidR="005C13C7" w:rsidRPr="004C591C" w:rsidRDefault="005C13C7" w:rsidP="005C13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 xml:space="preserve"> 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/сут.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448B" w14:textId="77777777" w:rsidR="005C13C7" w:rsidRPr="00C403ED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12,3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54B2" w14:textId="77777777" w:rsidR="005C13C7" w:rsidRPr="001F2DFE" w:rsidRDefault="005C13C7" w:rsidP="005C13C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2673" w14:textId="77777777" w:rsidR="005C13C7" w:rsidRPr="00C403ED" w:rsidRDefault="005C13C7" w:rsidP="005C13C7">
            <w:pPr>
              <w:ind w:firstLine="0"/>
              <w:jc w:val="center"/>
            </w:pPr>
            <w:r>
              <w:rPr>
                <w:rFonts w:cs="Times New Roman"/>
                <w:sz w:val="28"/>
                <w:szCs w:val="28"/>
              </w:rPr>
              <w:t>12,8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F84B" w14:textId="77777777" w:rsidR="005C13C7" w:rsidRPr="00C403ED" w:rsidRDefault="005C13C7" w:rsidP="005C13C7">
            <w:pPr>
              <w:ind w:firstLine="0"/>
              <w:jc w:val="center"/>
            </w:pPr>
            <w:r>
              <w:rPr>
                <w:rFonts w:cs="Times New Roman"/>
                <w:sz w:val="28"/>
                <w:szCs w:val="28"/>
              </w:rPr>
              <w:t>12,8</w:t>
            </w:r>
          </w:p>
        </w:tc>
      </w:tr>
      <w:tr w:rsidR="005C13C7" w:rsidRPr="007E085E" w14:paraId="393BFAFF" w14:textId="77777777" w:rsidTr="005C13C7">
        <w:trPr>
          <w:trHeight w:val="20"/>
          <w:jc w:val="center"/>
        </w:trPr>
        <w:tc>
          <w:tcPr>
            <w:tcW w:w="2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13C1" w14:textId="77777777" w:rsidR="005C13C7" w:rsidRPr="004C591C" w:rsidRDefault="005C13C7" w:rsidP="005C13C7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Резерв мощности системы водоснабжения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95A6" w14:textId="77777777" w:rsidR="005C13C7" w:rsidRPr="004C591C" w:rsidRDefault="005C13C7" w:rsidP="005C13C7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 xml:space="preserve"> м</w:t>
            </w:r>
            <w:r w:rsidRPr="004C591C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  <w:r w:rsidRPr="004C591C">
              <w:rPr>
                <w:rFonts w:eastAsia="Times New Roman" w:cs="Times New Roman"/>
                <w:bCs/>
                <w:sz w:val="28"/>
                <w:szCs w:val="28"/>
              </w:rPr>
              <w:t>/сут.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E688" w14:textId="77777777" w:rsidR="005C13C7" w:rsidRPr="00013A8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26,9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D875" w14:textId="77777777" w:rsidR="005C13C7" w:rsidRPr="00013A8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D4F" w14:textId="77777777" w:rsidR="005C13C7" w:rsidRPr="00013A8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0A25" w14:textId="77777777" w:rsidR="005C13C7" w:rsidRPr="00013A87" w:rsidRDefault="005C13C7" w:rsidP="005C13C7">
            <w:pPr>
              <w:spacing w:after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26,1</w:t>
            </w:r>
          </w:p>
        </w:tc>
      </w:tr>
    </w:tbl>
    <w:p w14:paraId="4D18D30A" w14:textId="77777777" w:rsidR="008B5D65" w:rsidRDefault="008B5D65" w:rsidP="008B5D65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4C650EA2" w14:textId="77777777" w:rsidR="008B5D65" w:rsidRPr="007E085E" w:rsidRDefault="008B5D65" w:rsidP="008B5D65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Централизованное горячее водоснабжение в </w:t>
      </w:r>
      <w:r w:rsidR="00B209C3">
        <w:rPr>
          <w:rFonts w:eastAsia="Times New Roman" w:cs="Times New Roman"/>
          <w:sz w:val="28"/>
          <w:szCs w:val="28"/>
        </w:rPr>
        <w:t>сельском поселении «Пуйское»</w:t>
      </w:r>
      <w:r w:rsidRPr="007E085E">
        <w:rPr>
          <w:rFonts w:eastAsia="Times New Roman" w:cs="Times New Roman"/>
          <w:sz w:val="28"/>
          <w:szCs w:val="28"/>
        </w:rPr>
        <w:t xml:space="preserve"> отсутствует.</w:t>
      </w:r>
    </w:p>
    <w:p w14:paraId="5BEF3B2F" w14:textId="77777777" w:rsidR="008B5D65" w:rsidRPr="007E085E" w:rsidRDefault="008B5D65" w:rsidP="008B5D65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Расчет с предприятиями и бюджетофинансируемыми организациями производится на основании приборов учета и расчетным способом. В случае отсутствия у предприятий и организаций приборов учета расчеты с ними осуществляются в соответствии с п. 57, 77 «Правил пользования системами коммунального водоснабжения и канализации в Российской Федерации», утв. Постановлением Правительства РФ от 12.02.1999 № 167 (в ред. Постановления Правительства РФ 23.05.2006 N 307).</w:t>
      </w:r>
    </w:p>
    <w:p w14:paraId="03BE6E38" w14:textId="77777777" w:rsidR="008B5D65" w:rsidRPr="007E085E" w:rsidRDefault="008B5D65" w:rsidP="008B5D65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lastRenderedPageBreak/>
        <w:t>Расчеты с населением производятся по приборам учета, а при их отсутствии – по утвержденным нормативам потребления. Значительная часть жилищного фонда не оснащена приборами учета воды.</w:t>
      </w:r>
    </w:p>
    <w:p w14:paraId="3B96FC49" w14:textId="77777777" w:rsidR="008B5D65" w:rsidRPr="007E085E" w:rsidRDefault="008B5D65" w:rsidP="00B734A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Значительных изменений в балансе водопотребления в расчетный период, не предвидится. Одним из основных потребителей воды является население. Численность постоянного населения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за ряд последних лет характеризуется стабильностью (таблица </w:t>
      </w:r>
      <w:r w:rsidR="00C55E26">
        <w:rPr>
          <w:rFonts w:eastAsia="Times New Roman" w:cs="Times New Roman"/>
          <w:sz w:val="28"/>
          <w:szCs w:val="28"/>
        </w:rPr>
        <w:t>3,1</w:t>
      </w:r>
      <w:r w:rsidRPr="007E085E">
        <w:rPr>
          <w:rFonts w:eastAsia="Times New Roman" w:cs="Times New Roman"/>
          <w:sz w:val="28"/>
          <w:szCs w:val="28"/>
        </w:rPr>
        <w:t xml:space="preserve">). </w:t>
      </w:r>
    </w:p>
    <w:p w14:paraId="2A59613A" w14:textId="77777777" w:rsidR="008B5D65" w:rsidRPr="007E085E" w:rsidRDefault="008B5D65" w:rsidP="00F4710E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Годовое потребление воды в </w:t>
      </w:r>
      <w:r w:rsidR="00B209C3">
        <w:rPr>
          <w:rFonts w:eastAsia="Times New Roman" w:cs="Times New Roman"/>
          <w:sz w:val="28"/>
          <w:szCs w:val="28"/>
        </w:rPr>
        <w:t>сельском поселении «Пуйское»</w:t>
      </w:r>
      <w:r w:rsidRPr="007E085E">
        <w:rPr>
          <w:rFonts w:eastAsia="Times New Roman" w:cs="Times New Roman"/>
          <w:sz w:val="28"/>
          <w:szCs w:val="28"/>
        </w:rPr>
        <w:t xml:space="preserve"> представлено в таблице </w:t>
      </w:r>
      <w:r w:rsidR="00F4710E">
        <w:rPr>
          <w:rFonts w:eastAsia="Times New Roman" w:cs="Times New Roman"/>
          <w:sz w:val="28"/>
          <w:szCs w:val="28"/>
        </w:rPr>
        <w:t>3.1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41F3A657" w14:textId="77777777" w:rsidR="008B5D65" w:rsidRPr="007E085E" w:rsidRDefault="008B5D65" w:rsidP="00B951B8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Учитывая приведенные в таблице </w:t>
      </w:r>
      <w:r w:rsidR="00F4710E">
        <w:rPr>
          <w:rFonts w:eastAsia="Times New Roman" w:cs="Times New Roman"/>
          <w:sz w:val="28"/>
          <w:szCs w:val="28"/>
        </w:rPr>
        <w:t>3.1</w:t>
      </w:r>
      <w:r w:rsidRPr="007E085E">
        <w:rPr>
          <w:rFonts w:eastAsia="Times New Roman" w:cs="Times New Roman"/>
          <w:sz w:val="28"/>
          <w:szCs w:val="28"/>
        </w:rPr>
        <w:t xml:space="preserve"> показатели динамики численности населения, представляется целесообразным планировать развитие систем водоснабжения с учетом фактически сложившейся численности населения, так как от этого напрямую зависит размер финансовой нагрузки для жителей и предприятий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3B414141" w14:textId="77777777" w:rsidR="002E7DE3" w:rsidRPr="001B2F27" w:rsidRDefault="002E7DE3" w:rsidP="000E7271">
      <w:pPr>
        <w:jc w:val="right"/>
        <w:rPr>
          <w:rFonts w:ascii="Bookman Old Style" w:hAnsi="Bookman Old Style"/>
        </w:rPr>
      </w:pPr>
    </w:p>
    <w:p w14:paraId="517138CC" w14:textId="77777777" w:rsidR="00BE7B72" w:rsidRDefault="00BE7B72" w:rsidP="000E7271">
      <w:pPr>
        <w:jc w:val="right"/>
        <w:rPr>
          <w:rFonts w:ascii="Bookman Old Style" w:hAnsi="Bookman Old Style"/>
        </w:rPr>
      </w:pPr>
    </w:p>
    <w:p w14:paraId="7F9CD04F" w14:textId="77777777" w:rsidR="00BE7B72" w:rsidRDefault="00BE7B72" w:rsidP="000E7271">
      <w:pPr>
        <w:jc w:val="right"/>
        <w:rPr>
          <w:rFonts w:ascii="Bookman Old Style" w:hAnsi="Bookman Old Style"/>
        </w:rPr>
      </w:pPr>
    </w:p>
    <w:p w14:paraId="3DF05D9C" w14:textId="77777777" w:rsidR="00BE7B72" w:rsidRDefault="00BE7B72" w:rsidP="000E7271">
      <w:pPr>
        <w:jc w:val="right"/>
        <w:rPr>
          <w:rFonts w:ascii="Bookman Old Style" w:hAnsi="Bookman Old Style"/>
        </w:rPr>
      </w:pPr>
    </w:p>
    <w:p w14:paraId="49440DB3" w14:textId="77777777" w:rsidR="00545CAC" w:rsidRDefault="00545CAC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52CE78AC" w14:textId="77777777" w:rsidR="00545CAC" w:rsidRDefault="00545CAC">
      <w:pPr>
        <w:ind w:firstLine="0"/>
        <w:jc w:val="left"/>
        <w:rPr>
          <w:rFonts w:ascii="Bookman Old Style" w:hAnsi="Bookman Old Style"/>
        </w:rPr>
        <w:sectPr w:rsidR="00545CAC" w:rsidSect="00BB4725">
          <w:footerReference w:type="default" r:id="rId8"/>
          <w:pgSz w:w="12240" w:h="15840"/>
          <w:pgMar w:top="993" w:right="850" w:bottom="1134" w:left="1701" w:header="720" w:footer="720" w:gutter="0"/>
          <w:cols w:space="720"/>
          <w:docGrid w:linePitch="360"/>
        </w:sectPr>
      </w:pPr>
    </w:p>
    <w:p w14:paraId="55F846DC" w14:textId="77777777" w:rsidR="00545CAC" w:rsidRPr="007E085E" w:rsidRDefault="00545CAC" w:rsidP="00181144">
      <w:pPr>
        <w:pStyle w:val="aff0"/>
        <w:ind w:firstLine="709"/>
        <w:jc w:val="right"/>
        <w:rPr>
          <w:b/>
          <w:szCs w:val="28"/>
        </w:rPr>
      </w:pPr>
      <w:r w:rsidRPr="007E085E">
        <w:rPr>
          <w:spacing w:val="-1"/>
          <w:szCs w:val="28"/>
        </w:rPr>
        <w:lastRenderedPageBreak/>
        <w:t>Таблица</w:t>
      </w:r>
      <w:r w:rsidRPr="007E085E">
        <w:rPr>
          <w:szCs w:val="28"/>
        </w:rPr>
        <w:t xml:space="preserve"> </w:t>
      </w:r>
      <w:r w:rsidR="00181144">
        <w:rPr>
          <w:szCs w:val="28"/>
        </w:rPr>
        <w:t>3.1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55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5B0E44" w:rsidRPr="007E085E" w14:paraId="3D2CA513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  <w:hideMark/>
          </w:tcPr>
          <w:p w14:paraId="30C340BC" w14:textId="77777777" w:rsidR="005B0E44" w:rsidRPr="007E085E" w:rsidRDefault="005B0E44" w:rsidP="005B0E44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Наименование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14:paraId="4D974BD4" w14:textId="77777777" w:rsidR="005B0E44" w:rsidRPr="007E085E" w:rsidRDefault="005B0E44" w:rsidP="005B0E44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Ед. изм.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044F48F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2025 г.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066E50C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2026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66DC1B1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2027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BAC9650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2028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570F745F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2029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6F03D5A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2030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96E5B32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2031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9AD5B2B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2032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A8F3777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2033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634FCEEF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2034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7C286A9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7E085E">
              <w:rPr>
                <w:rFonts w:eastAsia="Times New Roman" w:cs="Times New Roman"/>
                <w:szCs w:val="24"/>
              </w:rPr>
              <w:t xml:space="preserve">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CB4C115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</w:t>
            </w:r>
            <w:r>
              <w:rPr>
                <w:rFonts w:eastAsia="Times New Roman" w:cs="Times New Roman"/>
                <w:szCs w:val="24"/>
              </w:rPr>
              <w:t>6</w:t>
            </w:r>
            <w:r w:rsidRPr="007E085E">
              <w:rPr>
                <w:rFonts w:eastAsia="Times New Roman" w:cs="Times New Roman"/>
                <w:szCs w:val="24"/>
              </w:rPr>
              <w:t xml:space="preserve">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D602B9A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</w:t>
            </w:r>
            <w:r>
              <w:rPr>
                <w:rFonts w:eastAsia="Times New Roman" w:cs="Times New Roman"/>
                <w:szCs w:val="24"/>
              </w:rPr>
              <w:t>7</w:t>
            </w:r>
            <w:r w:rsidRPr="007E085E">
              <w:rPr>
                <w:rFonts w:eastAsia="Times New Roman" w:cs="Times New Roman"/>
                <w:szCs w:val="24"/>
              </w:rPr>
              <w:t xml:space="preserve">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D759F23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</w:t>
            </w:r>
            <w:r>
              <w:rPr>
                <w:rFonts w:eastAsia="Times New Roman" w:cs="Times New Roman"/>
                <w:szCs w:val="24"/>
              </w:rPr>
              <w:t>8</w:t>
            </w:r>
            <w:r w:rsidRPr="007E085E">
              <w:rPr>
                <w:rFonts w:eastAsia="Times New Roman" w:cs="Times New Roman"/>
                <w:szCs w:val="24"/>
              </w:rPr>
              <w:t xml:space="preserve"> г.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4670D02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203</w:t>
            </w:r>
            <w:r>
              <w:rPr>
                <w:rFonts w:eastAsia="Times New Roman" w:cs="Times New Roman"/>
                <w:szCs w:val="24"/>
              </w:rPr>
              <w:t>9</w:t>
            </w:r>
            <w:r w:rsidRPr="007E085E">
              <w:rPr>
                <w:rFonts w:eastAsia="Times New Roman" w:cs="Times New Roman"/>
                <w:szCs w:val="24"/>
              </w:rPr>
              <w:t xml:space="preserve"> г.</w:t>
            </w:r>
          </w:p>
        </w:tc>
        <w:tc>
          <w:tcPr>
            <w:tcW w:w="257" w:type="pct"/>
            <w:vAlign w:val="center"/>
          </w:tcPr>
          <w:p w14:paraId="206AD2FB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20</w:t>
            </w:r>
            <w:r>
              <w:rPr>
                <w:rFonts w:eastAsia="Times New Roman" w:cs="Times New Roman"/>
                <w:szCs w:val="24"/>
              </w:rPr>
              <w:t>40</w:t>
            </w:r>
            <w:r w:rsidRPr="007E085E">
              <w:rPr>
                <w:rFonts w:eastAsia="Times New Roman" w:cs="Times New Roman"/>
                <w:szCs w:val="24"/>
              </w:rPr>
              <w:t xml:space="preserve"> г.</w:t>
            </w:r>
          </w:p>
        </w:tc>
      </w:tr>
      <w:tr w:rsidR="005B0E44" w:rsidRPr="007E085E" w14:paraId="6DB9F672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  <w:hideMark/>
          </w:tcPr>
          <w:p w14:paraId="74C5A516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Численность населения - всего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14:paraId="5D5B3F5E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тыс. чел.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09AD517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1EED81F7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89F9376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CE8C838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955E895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FC8669B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6153747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6F67915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88FEFC0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4ED596A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08C07FC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71B052B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2A22C6C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28EF0FD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0C01E3B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  <w:tc>
          <w:tcPr>
            <w:tcW w:w="257" w:type="pct"/>
            <w:vAlign w:val="center"/>
          </w:tcPr>
          <w:p w14:paraId="1554B53F" w14:textId="77777777" w:rsidR="005B0E44" w:rsidRPr="007E085E" w:rsidRDefault="005B0E44" w:rsidP="005B0E44">
            <w:pPr>
              <w:spacing w:after="0" w:line="240" w:lineRule="auto"/>
              <w:ind w:right="-57" w:firstLine="0"/>
              <w:jc w:val="center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872</w:t>
            </w:r>
          </w:p>
        </w:tc>
      </w:tr>
      <w:tr w:rsidR="005B0E44" w:rsidRPr="007E085E" w14:paraId="3FD21326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</w:tcPr>
          <w:p w14:paraId="123054F9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 xml:space="preserve">Численность населения д. </w:t>
            </w:r>
            <w:r>
              <w:rPr>
                <w:rFonts w:eastAsia="Times New Roman" w:cs="Times New Roman"/>
                <w:szCs w:val="24"/>
              </w:rPr>
              <w:t>Долматово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3389B1D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тыс. чел.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0DA38C64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64D9E89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AC7CF2C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E63D048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63A3964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72B885FF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BF96B38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A930642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563CD53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0C8973C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A5EA779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C4B9C28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BB28425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A846292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3C660CA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  <w:tc>
          <w:tcPr>
            <w:tcW w:w="257" w:type="pct"/>
            <w:vAlign w:val="center"/>
          </w:tcPr>
          <w:p w14:paraId="7C7C18D8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</w:t>
            </w:r>
            <w:r>
              <w:rPr>
                <w:rFonts w:cs="Times New Roman"/>
                <w:szCs w:val="24"/>
              </w:rPr>
              <w:t>79</w:t>
            </w:r>
          </w:p>
        </w:tc>
      </w:tr>
      <w:tr w:rsidR="005B0E44" w:rsidRPr="007E085E" w14:paraId="4445C772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</w:tcPr>
          <w:p w14:paraId="79357C3B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Численность населения п. Игнатовка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13EBE510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тыс. чел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5BBF5394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55F63A84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22FCD6A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EE85830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28C0CDF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1D67BEA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C5C7CA0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325DDF1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EC03BE5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FC695C2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06C1DF4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EC5D164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5FEA233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4A15333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C0188BF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  <w:tc>
          <w:tcPr>
            <w:tcW w:w="257" w:type="pct"/>
            <w:vAlign w:val="center"/>
          </w:tcPr>
          <w:p w14:paraId="51E7CA39" w14:textId="77777777" w:rsidR="005B0E44" w:rsidRPr="006F6795" w:rsidRDefault="005B0E44" w:rsidP="005B0E44">
            <w:pPr>
              <w:spacing w:after="0" w:line="240" w:lineRule="auto"/>
              <w:ind w:right="-57" w:firstLine="0"/>
              <w:rPr>
                <w:rFonts w:cs="Times New Roman"/>
              </w:rPr>
            </w:pPr>
            <w:r w:rsidRPr="006F6795">
              <w:rPr>
                <w:rFonts w:cs="Times New Roman"/>
                <w:sz w:val="22"/>
              </w:rPr>
              <w:t>0,0</w:t>
            </w:r>
            <w:r>
              <w:rPr>
                <w:rFonts w:cs="Times New Roman"/>
                <w:sz w:val="22"/>
              </w:rPr>
              <w:t>74</w:t>
            </w:r>
          </w:p>
        </w:tc>
      </w:tr>
      <w:tr w:rsidR="005B0E44" w:rsidRPr="007E085E" w14:paraId="3FEFD881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  <w:hideMark/>
          </w:tcPr>
          <w:p w14:paraId="440138FB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Численность населения, обеспеченного ЦВС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14:paraId="7DF3C37B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тыс. чел.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B9F3EC5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7737D36B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3B6B77E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3AA2DED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2B085B6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9065BD4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3FD9D25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73827911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F6B7F34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09FBDBD0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E2C8006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C382845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16D9A7D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4CC6275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FEA136D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14:paraId="21F7F146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cs="Times New Roman"/>
                <w:szCs w:val="24"/>
              </w:rPr>
            </w:pPr>
            <w:r w:rsidRPr="007E085E">
              <w:rPr>
                <w:rFonts w:cs="Times New Roman"/>
                <w:szCs w:val="24"/>
              </w:rPr>
              <w:t>0,2</w:t>
            </w:r>
            <w:r>
              <w:rPr>
                <w:rFonts w:cs="Times New Roman"/>
                <w:szCs w:val="24"/>
              </w:rPr>
              <w:t>1</w:t>
            </w:r>
          </w:p>
        </w:tc>
      </w:tr>
      <w:tr w:rsidR="005B0E44" w:rsidRPr="007E085E" w14:paraId="685D97C2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  <w:hideMark/>
          </w:tcPr>
          <w:p w14:paraId="6F51B10A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Потребление воды – всего,</w:t>
            </w:r>
          </w:p>
          <w:p w14:paraId="2C01C738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в том числе:</w:t>
            </w:r>
          </w:p>
        </w:tc>
        <w:tc>
          <w:tcPr>
            <w:tcW w:w="196" w:type="pct"/>
            <w:shd w:val="clear" w:color="auto" w:fill="auto"/>
            <w:vAlign w:val="center"/>
            <w:hideMark/>
          </w:tcPr>
          <w:p w14:paraId="5B44691D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м</w:t>
            </w:r>
            <w:r w:rsidRPr="007E085E">
              <w:rPr>
                <w:rFonts w:eastAsia="Times New Roman" w:cs="Times New Roman"/>
                <w:szCs w:val="24"/>
                <w:vertAlign w:val="superscript"/>
              </w:rPr>
              <w:t>3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6A815918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7F43EC92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6BD78ABB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6F22524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52879DA2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37B73B99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B763E11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5237D1B7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4275348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256CA06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53520082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0BEA4F73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6F6A88C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2FACDE6C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15DDADBA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  <w:tc>
          <w:tcPr>
            <w:tcW w:w="257" w:type="pct"/>
            <w:vAlign w:val="center"/>
          </w:tcPr>
          <w:p w14:paraId="745E7FE6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46283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>720</w:t>
            </w:r>
          </w:p>
        </w:tc>
      </w:tr>
      <w:tr w:rsidR="005B0E44" w:rsidRPr="007E085E" w14:paraId="32D60723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</w:tcPr>
          <w:p w14:paraId="6993DB65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- население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68549D70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м</w:t>
            </w:r>
            <w:r w:rsidRPr="007E085E">
              <w:rPr>
                <w:rFonts w:eastAsia="Times New Roman" w:cs="Times New Roman"/>
                <w:szCs w:val="24"/>
                <w:vertAlign w:val="superscript"/>
              </w:rPr>
              <w:t>3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1128B32C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616E5E86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22D15B7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6A701EB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001788E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37A8D84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F93E80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083A466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EAB33FC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8F6133A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234C7941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7D47CA4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DBE8B1A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1EB310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6C47F1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  <w:tc>
          <w:tcPr>
            <w:tcW w:w="257" w:type="pct"/>
            <w:vAlign w:val="center"/>
          </w:tcPr>
          <w:p w14:paraId="7B4C228A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3295</w:t>
            </w:r>
          </w:p>
        </w:tc>
      </w:tr>
      <w:tr w:rsidR="005B0E44" w:rsidRPr="007E085E" w14:paraId="713493F8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</w:tcPr>
          <w:p w14:paraId="57DC9F0F" w14:textId="77777777" w:rsidR="005B0E44" w:rsidRPr="007E085E" w:rsidRDefault="005B0E44" w:rsidP="005B0E44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 бюджетные организации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5CED804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м</w:t>
            </w:r>
            <w:r w:rsidRPr="007E085E">
              <w:rPr>
                <w:rFonts w:eastAsia="Times New Roman" w:cs="Times New Roman"/>
                <w:szCs w:val="24"/>
                <w:vertAlign w:val="superscript"/>
              </w:rPr>
              <w:t>3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2B41FBEE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D6A9136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C517D7E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D47F913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D2B57D8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12D5E2B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26874BB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C52FE60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6F59DEA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7B7E95B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5802F9C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1AF4E8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D65AA74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048EA32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84D79F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  <w:tc>
          <w:tcPr>
            <w:tcW w:w="257" w:type="pct"/>
            <w:vAlign w:val="center"/>
          </w:tcPr>
          <w:p w14:paraId="7F4E12C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1212</w:t>
            </w:r>
          </w:p>
        </w:tc>
      </w:tr>
      <w:tr w:rsidR="005B0E44" w:rsidRPr="007E085E" w14:paraId="054C7DA0" w14:textId="77777777" w:rsidTr="005B0E44">
        <w:trPr>
          <w:trHeight w:val="20"/>
        </w:trPr>
        <w:tc>
          <w:tcPr>
            <w:tcW w:w="705" w:type="pct"/>
            <w:shd w:val="clear" w:color="auto" w:fill="auto"/>
            <w:vAlign w:val="center"/>
          </w:tcPr>
          <w:p w14:paraId="091D8C34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  <w:r w:rsidRPr="007E085E">
              <w:rPr>
                <w:rFonts w:eastAsia="Times New Roman" w:cs="Times New Roman"/>
                <w:szCs w:val="24"/>
              </w:rPr>
              <w:t>прочие потребители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D986B26" w14:textId="77777777" w:rsidR="005B0E44" w:rsidRPr="007E085E" w:rsidRDefault="005B0E44" w:rsidP="005B0E44">
            <w:pPr>
              <w:spacing w:after="0" w:line="240" w:lineRule="auto"/>
              <w:ind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м</w:t>
            </w:r>
            <w:r w:rsidRPr="007E085E">
              <w:rPr>
                <w:rFonts w:eastAsia="Times New Roman" w:cs="Times New Roman"/>
                <w:szCs w:val="24"/>
                <w:vertAlign w:val="superscript"/>
              </w:rPr>
              <w:t>3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6B537CD9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CE98E2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7009CE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D913A0A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76C7AD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07B1181F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FF70F77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4191688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1823221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3AC9E3D8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6E36B6B9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440CCE91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3A5D7827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2ED74417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135BEA9E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  <w:tc>
          <w:tcPr>
            <w:tcW w:w="257" w:type="pct"/>
            <w:vAlign w:val="center"/>
          </w:tcPr>
          <w:p w14:paraId="48447515" w14:textId="77777777" w:rsidR="005B0E44" w:rsidRPr="00346283" w:rsidRDefault="005B0E44" w:rsidP="005B0E44">
            <w:pPr>
              <w:spacing w:after="0"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213</w:t>
            </w:r>
          </w:p>
        </w:tc>
      </w:tr>
    </w:tbl>
    <w:p w14:paraId="627C122E" w14:textId="77777777" w:rsidR="00545CAC" w:rsidRDefault="00545CAC" w:rsidP="000E7271">
      <w:pPr>
        <w:jc w:val="right"/>
        <w:rPr>
          <w:rFonts w:ascii="Bookman Old Style" w:hAnsi="Bookman Old Style"/>
        </w:rPr>
        <w:sectPr w:rsidR="00545CAC" w:rsidSect="00545CAC">
          <w:pgSz w:w="15840" w:h="12240" w:orient="landscape"/>
          <w:pgMar w:top="1701" w:right="1134" w:bottom="851" w:left="1134" w:header="720" w:footer="720" w:gutter="0"/>
          <w:cols w:space="720"/>
          <w:docGrid w:linePitch="360"/>
        </w:sectPr>
      </w:pPr>
    </w:p>
    <w:p w14:paraId="4CD24B3F" w14:textId="77777777" w:rsidR="00545CAC" w:rsidRPr="00545CAC" w:rsidRDefault="00545CAC" w:rsidP="00165B44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>
        <w:rPr>
          <w:rFonts w:ascii="Bookman Old Style" w:hAnsi="Bookman Old Style"/>
        </w:rPr>
        <w:lastRenderedPageBreak/>
        <w:tab/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На территории </w:t>
      </w:r>
      <w:r w:rsidR="00B209C3">
        <w:rPr>
          <w:rFonts w:eastAsia="Times New Roman" w:cs="Times New Roman"/>
          <w:sz w:val="28"/>
          <w:szCs w:val="28"/>
          <w:lang w:eastAsia="ru-RU"/>
        </w:rPr>
        <w:t>сельского поселения «Пуйское»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объекты централизованного водоснабжения имеются только в </w:t>
      </w:r>
      <w:r w:rsidR="00165B44">
        <w:rPr>
          <w:rFonts w:eastAsia="Times New Roman" w:cs="Times New Roman"/>
          <w:sz w:val="28"/>
          <w:szCs w:val="28"/>
          <w:lang w:eastAsia="ru-RU"/>
        </w:rPr>
        <w:t>с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="00165B44">
        <w:rPr>
          <w:rFonts w:eastAsia="Times New Roman" w:cs="Times New Roman"/>
          <w:sz w:val="28"/>
          <w:szCs w:val="28"/>
          <w:lang w:eastAsia="ru-RU"/>
        </w:rPr>
        <w:t>Долматово и в п. Игнатовка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. Остальные населенные пункты </w:t>
      </w:r>
      <w:r w:rsidR="00B209C3">
        <w:rPr>
          <w:rFonts w:eastAsia="Times New Roman" w:cs="Times New Roman"/>
          <w:sz w:val="28"/>
          <w:szCs w:val="28"/>
          <w:lang w:eastAsia="ru-RU"/>
        </w:rPr>
        <w:t>сельского поселения «Пуйское»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системами централизованного водоснабжения не оборудованы.</w:t>
      </w:r>
    </w:p>
    <w:p w14:paraId="3A9D963D" w14:textId="77777777" w:rsidR="00545CAC" w:rsidRPr="00545CAC" w:rsidRDefault="00545CAC" w:rsidP="00181144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Существующий и прогнозный территориальный годовой баланс подачи воды по технологическим зонам водоснабжения с учетом численности населения </w:t>
      </w:r>
      <w:r w:rsidR="00B209C3">
        <w:rPr>
          <w:rFonts w:eastAsia="Times New Roman" w:cs="Times New Roman"/>
          <w:sz w:val="28"/>
          <w:szCs w:val="28"/>
          <w:lang w:eastAsia="ru-RU"/>
        </w:rPr>
        <w:t>сельского поселения «Пуйское»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, рассчитанный в соответствии со СНиП 2.04.02-84 (СП 31.13330.2012), представлен в таблице </w:t>
      </w:r>
      <w:r w:rsidR="00181144">
        <w:rPr>
          <w:rFonts w:eastAsia="Times New Roman" w:cs="Times New Roman"/>
          <w:sz w:val="28"/>
          <w:szCs w:val="28"/>
          <w:lang w:eastAsia="ru-RU"/>
        </w:rPr>
        <w:t>3</w:t>
      </w:r>
      <w:r w:rsidRPr="00545CAC">
        <w:rPr>
          <w:rFonts w:eastAsia="Times New Roman" w:cs="Times New Roman"/>
          <w:sz w:val="28"/>
          <w:szCs w:val="28"/>
          <w:lang w:eastAsia="ru-RU"/>
        </w:rPr>
        <w:t>.</w:t>
      </w:r>
      <w:r w:rsidR="00181144">
        <w:rPr>
          <w:rFonts w:eastAsia="Times New Roman" w:cs="Times New Roman"/>
          <w:sz w:val="28"/>
          <w:szCs w:val="28"/>
          <w:lang w:eastAsia="ru-RU"/>
        </w:rPr>
        <w:t>2</w:t>
      </w:r>
    </w:p>
    <w:p w14:paraId="4A9980A5" w14:textId="77777777" w:rsidR="00545CAC" w:rsidRPr="00545CAC" w:rsidRDefault="00545CAC" w:rsidP="00181144">
      <w:pPr>
        <w:spacing w:after="0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Таблица </w:t>
      </w:r>
      <w:r w:rsidR="00181144">
        <w:rPr>
          <w:rFonts w:eastAsia="Times New Roman" w:cs="Times New Roman"/>
          <w:sz w:val="28"/>
          <w:szCs w:val="28"/>
          <w:lang w:eastAsia="ru-RU"/>
        </w:rPr>
        <w:t>3.2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9"/>
        <w:gridCol w:w="1849"/>
        <w:gridCol w:w="1357"/>
        <w:gridCol w:w="1384"/>
      </w:tblGrid>
      <w:tr w:rsidR="00545CAC" w:rsidRPr="00545CAC" w14:paraId="63913EF7" w14:textId="77777777" w:rsidTr="00C91A8B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15A6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8E18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143F" w14:textId="77777777" w:rsidR="00545CAC" w:rsidRPr="00545CAC" w:rsidRDefault="00545CAC" w:rsidP="00184B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84B6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9385" w14:textId="77777777" w:rsidR="00545CAC" w:rsidRPr="00545CAC" w:rsidRDefault="00545CAC" w:rsidP="00545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545CCB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545CAC" w:rsidRPr="00545CAC" w14:paraId="0ADF224C" w14:textId="77777777" w:rsidTr="00C91A8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67EA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д. Мелединская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6237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822B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6937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117AC7" w:rsidRPr="00545CAC" w14:paraId="6A04F689" w14:textId="77777777" w:rsidTr="00C91A8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383BE" w14:textId="77777777" w:rsidR="00117AC7" w:rsidRPr="00545CAC" w:rsidRDefault="00117AC7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EA77" w14:textId="77777777" w:rsidR="00117AC7" w:rsidRPr="00545CAC" w:rsidRDefault="00117AC7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93EC" w14:textId="77777777" w:rsidR="00117AC7" w:rsidRPr="00545CAC" w:rsidRDefault="00EB4AB5" w:rsidP="00117AC7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5776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A384" w14:textId="77777777" w:rsidR="00117AC7" w:rsidRPr="00545CAC" w:rsidRDefault="000F3F5C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5855</w:t>
            </w:r>
          </w:p>
        </w:tc>
      </w:tr>
      <w:tr w:rsidR="00117AC7" w:rsidRPr="00545CAC" w14:paraId="3E9D7ECC" w14:textId="77777777" w:rsidTr="00C91A8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E213" w14:textId="77777777" w:rsidR="00117AC7" w:rsidRPr="00545CAC" w:rsidRDefault="00117AC7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D9DA" w14:textId="77777777" w:rsidR="00117AC7" w:rsidRPr="00545CAC" w:rsidRDefault="00117AC7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7011" w14:textId="77777777" w:rsidR="00117AC7" w:rsidRPr="00545CAC" w:rsidRDefault="00EB4AB5" w:rsidP="00117AC7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1120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F6EB" w14:textId="77777777" w:rsidR="00117AC7" w:rsidRPr="00545CAC" w:rsidRDefault="000F3F5C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1135</w:t>
            </w:r>
          </w:p>
        </w:tc>
      </w:tr>
      <w:tr w:rsidR="00117AC7" w:rsidRPr="00545CAC" w14:paraId="057434D2" w14:textId="77777777" w:rsidTr="00C91A8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3865" w14:textId="77777777" w:rsidR="00117AC7" w:rsidRPr="00545CAC" w:rsidRDefault="00117AC7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3DD3" w14:textId="77777777" w:rsidR="00117AC7" w:rsidRPr="00545CAC" w:rsidRDefault="00117AC7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BE44" w14:textId="77777777" w:rsidR="00117AC7" w:rsidRPr="00545CAC" w:rsidRDefault="00EB4AB5" w:rsidP="00117AC7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4656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FEC8" w14:textId="77777777" w:rsidR="00117AC7" w:rsidRPr="00545CAC" w:rsidRDefault="000F3F5C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>4720</w:t>
            </w:r>
          </w:p>
        </w:tc>
      </w:tr>
    </w:tbl>
    <w:p w14:paraId="561B20FF" w14:textId="77777777" w:rsidR="00545CAC" w:rsidRPr="00545CAC" w:rsidRDefault="00545CAC" w:rsidP="00545CAC">
      <w:pPr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</w:p>
    <w:p w14:paraId="69CDC621" w14:textId="77777777" w:rsidR="00545CAC" w:rsidRPr="00545CAC" w:rsidRDefault="00545CAC" w:rsidP="00580CC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Существующий и прогнозный территориальный среднесуточный баланс подачи воды по технологическим зонам водоснабжения с учетом численности населения </w:t>
      </w:r>
      <w:r w:rsidR="00B209C3">
        <w:rPr>
          <w:rFonts w:eastAsia="Times New Roman" w:cs="Times New Roman"/>
          <w:sz w:val="28"/>
          <w:szCs w:val="28"/>
          <w:lang w:eastAsia="ru-RU"/>
        </w:rPr>
        <w:t>сельского поселения «Пуйское»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, рассчитанный в соответствии со СНиП 2.04.02-84 (СП 31.13330.2012), представлен в таблице </w:t>
      </w:r>
      <w:r w:rsidR="00580CCC">
        <w:rPr>
          <w:rFonts w:eastAsia="Times New Roman" w:cs="Times New Roman"/>
          <w:sz w:val="28"/>
          <w:szCs w:val="28"/>
          <w:lang w:eastAsia="ru-RU"/>
        </w:rPr>
        <w:t>3.3</w:t>
      </w:r>
      <w:r w:rsidRPr="00545CAC">
        <w:rPr>
          <w:rFonts w:eastAsia="Times New Roman" w:cs="Times New Roman"/>
          <w:sz w:val="28"/>
          <w:szCs w:val="28"/>
          <w:lang w:eastAsia="ru-RU"/>
        </w:rPr>
        <w:t>.</w:t>
      </w:r>
    </w:p>
    <w:p w14:paraId="1636C49F" w14:textId="77777777" w:rsidR="00545CAC" w:rsidRPr="00545CAC" w:rsidRDefault="00545CAC" w:rsidP="00580CCC">
      <w:pPr>
        <w:spacing w:after="0" w:line="240" w:lineRule="auto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Таблица </w:t>
      </w:r>
      <w:r w:rsidR="00580CCC">
        <w:rPr>
          <w:rFonts w:eastAsia="Times New Roman" w:cs="Times New Roman"/>
          <w:sz w:val="28"/>
          <w:szCs w:val="28"/>
          <w:lang w:eastAsia="ru-RU"/>
        </w:rPr>
        <w:t>3.3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4"/>
        <w:gridCol w:w="1845"/>
        <w:gridCol w:w="1372"/>
        <w:gridCol w:w="1378"/>
      </w:tblGrid>
      <w:tr w:rsidR="00545CAC" w:rsidRPr="00545CAC" w14:paraId="7A1B50DF" w14:textId="77777777" w:rsidTr="00C91A8B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B910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8894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99F0" w14:textId="77777777" w:rsidR="00545CAC" w:rsidRPr="00545CAC" w:rsidRDefault="00545CAC" w:rsidP="00C421D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421D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75EA" w14:textId="77777777" w:rsidR="00545CAC" w:rsidRPr="00545CAC" w:rsidRDefault="00545CAC" w:rsidP="00545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545CCB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545CAC" w:rsidRPr="00545CAC" w14:paraId="293AB2FD" w14:textId="77777777" w:rsidTr="00C91A8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6411" w14:textId="77777777" w:rsidR="00545CAC" w:rsidRPr="00545CAC" w:rsidRDefault="00D8381E" w:rsidP="00D8381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="00545CAC"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Долматово, п. Игнатовка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86C4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D596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A0CE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45CAC" w:rsidRPr="00545CAC" w14:paraId="319E233A" w14:textId="77777777" w:rsidTr="00C91A8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5792" w14:textId="77777777" w:rsidR="00545CAC" w:rsidRPr="00545CAC" w:rsidRDefault="00545CAC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56B5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08FD" w14:textId="77777777" w:rsidR="00545CAC" w:rsidRPr="00545CAC" w:rsidRDefault="002A580F" w:rsidP="00580CCC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A456" w14:textId="77777777" w:rsidR="00545CAC" w:rsidRPr="00545CAC" w:rsidRDefault="002A580F" w:rsidP="00580CCC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545CAC" w:rsidRPr="00545CAC" w14:paraId="6D467EC7" w14:textId="77777777" w:rsidTr="00C91A8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3373" w14:textId="77777777" w:rsidR="00545CAC" w:rsidRPr="00545CAC" w:rsidRDefault="00545CAC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9246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7CEA" w14:textId="77777777" w:rsidR="00545CAC" w:rsidRPr="00545CAC" w:rsidRDefault="002A580F" w:rsidP="00580CCC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1605" w14:textId="77777777" w:rsidR="00545CAC" w:rsidRPr="00545CAC" w:rsidRDefault="002A580F" w:rsidP="00580CCC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545CAC" w:rsidRPr="00545CAC" w14:paraId="3D3F9701" w14:textId="77777777" w:rsidTr="00C91A8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84A4" w14:textId="77777777" w:rsidR="00545CAC" w:rsidRPr="00545CAC" w:rsidRDefault="00545CAC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543B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2E4E" w14:textId="77777777" w:rsidR="00545CAC" w:rsidRPr="00545CAC" w:rsidRDefault="002A580F" w:rsidP="00C421D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12,</w:t>
            </w:r>
            <w:r w:rsidR="00C421D2">
              <w:rPr>
                <w:rFonts w:eastAsiaTheme="minorEastAsia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3C22" w14:textId="77777777" w:rsidR="00545CAC" w:rsidRPr="00545CAC" w:rsidRDefault="002A580F" w:rsidP="00580CCC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12,9</w:t>
            </w:r>
          </w:p>
        </w:tc>
      </w:tr>
    </w:tbl>
    <w:p w14:paraId="4B90D31C" w14:textId="77777777" w:rsidR="00545CAC" w:rsidRPr="00545CAC" w:rsidRDefault="00545CAC" w:rsidP="00545CAC">
      <w:pPr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</w:p>
    <w:p w14:paraId="0DFFB988" w14:textId="77777777" w:rsidR="00545CAC" w:rsidRPr="00545CAC" w:rsidRDefault="00545CAC" w:rsidP="007A593F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</w:t>
      </w:r>
      <w:r w:rsidR="00B209C3">
        <w:rPr>
          <w:rFonts w:eastAsia="Times New Roman" w:cs="Times New Roman"/>
          <w:sz w:val="28"/>
          <w:szCs w:val="28"/>
          <w:lang w:eastAsia="ru-RU"/>
        </w:rPr>
        <w:t>сельского поселения «Пуйское»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, рассчитанный в соответствии со СНиП 2.04.02-84 (СП 31.13330.2012), представлен в таблице </w:t>
      </w:r>
      <w:r w:rsidR="007A593F">
        <w:rPr>
          <w:rFonts w:eastAsia="Times New Roman" w:cs="Times New Roman"/>
          <w:sz w:val="28"/>
          <w:szCs w:val="28"/>
          <w:lang w:eastAsia="ru-RU"/>
        </w:rPr>
        <w:t>3.4</w:t>
      </w:r>
      <w:r w:rsidRPr="00545CAC">
        <w:rPr>
          <w:rFonts w:eastAsia="Times New Roman" w:cs="Times New Roman"/>
          <w:sz w:val="28"/>
          <w:szCs w:val="28"/>
          <w:lang w:eastAsia="ru-RU"/>
        </w:rPr>
        <w:t>.</w:t>
      </w:r>
    </w:p>
    <w:p w14:paraId="267D6083" w14:textId="77777777" w:rsidR="00545CAC" w:rsidRPr="00545CAC" w:rsidRDefault="00545CAC" w:rsidP="007A593F">
      <w:pPr>
        <w:spacing w:after="0" w:line="240" w:lineRule="auto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Таблица </w:t>
      </w:r>
      <w:r w:rsidR="007A593F">
        <w:rPr>
          <w:rFonts w:eastAsia="Times New Roman" w:cs="Times New Roman"/>
          <w:sz w:val="28"/>
          <w:szCs w:val="28"/>
          <w:lang w:eastAsia="ru-RU"/>
        </w:rPr>
        <w:t>3.4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57"/>
        <w:gridCol w:w="1889"/>
        <w:gridCol w:w="1353"/>
        <w:gridCol w:w="1380"/>
      </w:tblGrid>
      <w:tr w:rsidR="00545CAC" w:rsidRPr="00545CAC" w14:paraId="03DA40FB" w14:textId="77777777" w:rsidTr="00C91A8B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4DB8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544D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DA40" w14:textId="77777777" w:rsidR="00545CAC" w:rsidRPr="00545CAC" w:rsidRDefault="00545CAC" w:rsidP="00C421D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421D2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9FA5" w14:textId="77777777" w:rsidR="00545CAC" w:rsidRPr="00545CAC" w:rsidRDefault="00545CAC" w:rsidP="00545CC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545CCB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545CAC" w:rsidRPr="00545CAC" w14:paraId="3DEB1E63" w14:textId="77777777" w:rsidTr="00C91A8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8DF6" w14:textId="77777777" w:rsidR="00545CAC" w:rsidRPr="00545CAC" w:rsidRDefault="00D8381E" w:rsidP="00D8381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="00545CAC"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Долматово, п. Игнатовка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F9B9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0281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CF9B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421D2" w:rsidRPr="00545CAC" w14:paraId="0F38F7F9" w14:textId="77777777" w:rsidTr="00C91A8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994D4" w14:textId="77777777" w:rsidR="00C421D2" w:rsidRPr="00545CAC" w:rsidRDefault="00C421D2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7331" w14:textId="77777777" w:rsidR="00C421D2" w:rsidRPr="00545CAC" w:rsidRDefault="00C421D2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E11D" w14:textId="77777777" w:rsidR="00C421D2" w:rsidRPr="00545CAC" w:rsidRDefault="00C421D2" w:rsidP="00C421D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E5DC" w14:textId="77777777" w:rsidR="00C421D2" w:rsidRPr="00545CAC" w:rsidRDefault="00C421D2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C421D2" w:rsidRPr="00545CAC" w14:paraId="7D2F1500" w14:textId="77777777" w:rsidTr="00C91A8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D723" w14:textId="77777777" w:rsidR="00C421D2" w:rsidRPr="00545CAC" w:rsidRDefault="00C421D2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1EBA" w14:textId="77777777" w:rsidR="00C421D2" w:rsidRPr="00545CAC" w:rsidRDefault="00C421D2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8436" w14:textId="77777777" w:rsidR="00C421D2" w:rsidRPr="00545CAC" w:rsidRDefault="00C421D2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DFC3" w14:textId="77777777" w:rsidR="00C421D2" w:rsidRPr="00545CAC" w:rsidRDefault="00C421D2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C421D2" w:rsidRPr="00545CAC" w14:paraId="37D6C536" w14:textId="77777777" w:rsidTr="00C91A8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A70D" w14:textId="77777777" w:rsidR="00C421D2" w:rsidRPr="00545CAC" w:rsidRDefault="00C421D2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4F8E" w14:textId="77777777" w:rsidR="00C421D2" w:rsidRPr="00545CAC" w:rsidRDefault="00C421D2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A60B" w14:textId="77777777" w:rsidR="00C421D2" w:rsidRPr="00545CAC" w:rsidRDefault="00C421D2" w:rsidP="00C421D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DB52" w14:textId="77777777" w:rsidR="00C421D2" w:rsidRPr="00545CAC" w:rsidRDefault="00C421D2" w:rsidP="00D347E2">
            <w:pPr>
              <w:spacing w:after="0" w:line="240" w:lineRule="auto"/>
              <w:ind w:firstLine="0"/>
              <w:jc w:val="center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sz w:val="28"/>
                <w:szCs w:val="28"/>
                <w:lang w:eastAsia="ru-RU"/>
              </w:rPr>
              <w:t>12,9</w:t>
            </w:r>
          </w:p>
        </w:tc>
      </w:tr>
      <w:tr w:rsidR="00545CAC" w:rsidRPr="00545CAC" w14:paraId="27CC60DB" w14:textId="77777777" w:rsidTr="007A593F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87C16" w14:textId="77777777" w:rsidR="00545CAC" w:rsidRPr="00545CAC" w:rsidRDefault="00545CAC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3F2A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3308" w14:textId="77777777" w:rsidR="00545CAC" w:rsidRPr="00545CAC" w:rsidRDefault="00C421D2" w:rsidP="007A593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8EA7" w14:textId="77777777" w:rsidR="00545CAC" w:rsidRPr="00545CAC" w:rsidRDefault="00C421D2" w:rsidP="007A593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545CAC" w:rsidRPr="00545CAC" w14:paraId="2F97A9C8" w14:textId="77777777" w:rsidTr="00C91A8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7046" w14:textId="77777777" w:rsidR="00545CAC" w:rsidRPr="00545CAC" w:rsidRDefault="00545CAC" w:rsidP="00545CAC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088C" w14:textId="77777777" w:rsidR="00545CAC" w:rsidRPr="00545CAC" w:rsidRDefault="00545CAC" w:rsidP="00545CA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45CAC">
              <w:rPr>
                <w:rFonts w:eastAsia="Times New Roman" w:cs="Times New Roman"/>
                <w:sz w:val="28"/>
                <w:szCs w:val="28"/>
                <w:lang w:eastAsia="ru-RU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918A" w14:textId="77777777" w:rsidR="00545CAC" w:rsidRPr="00545CAC" w:rsidRDefault="00C421D2" w:rsidP="00C421D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26,1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3B32" w14:textId="77777777" w:rsidR="00545CAC" w:rsidRPr="00545CAC" w:rsidRDefault="00C421D2" w:rsidP="00E268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</w:tbl>
    <w:p w14:paraId="68593578" w14:textId="77777777" w:rsidR="00545CAC" w:rsidRPr="00545CAC" w:rsidRDefault="00545CAC" w:rsidP="00545CAC">
      <w:pPr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</w:p>
    <w:p w14:paraId="4165384D" w14:textId="77777777" w:rsidR="00545CAC" w:rsidRPr="00545CAC" w:rsidRDefault="00545CAC" w:rsidP="0051041A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Анализ данных таблицы </w:t>
      </w:r>
      <w:r w:rsidR="0051041A">
        <w:rPr>
          <w:rFonts w:eastAsia="Times New Roman" w:cs="Times New Roman"/>
          <w:sz w:val="28"/>
          <w:szCs w:val="28"/>
          <w:lang w:eastAsia="ru-RU"/>
        </w:rPr>
        <w:t>3.4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показывает, что существующих производственных мощностей системы водоснабжения достаточно для обеспечения потребителей водой на расчетный срок схемы водоснабжения.</w:t>
      </w:r>
    </w:p>
    <w:p w14:paraId="632DB78A" w14:textId="77777777" w:rsidR="00545CAC" w:rsidRPr="00545CAC" w:rsidRDefault="00545CAC" w:rsidP="005B4B3E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>Фактический за 20</w:t>
      </w:r>
      <w:r w:rsidR="005B4B3E">
        <w:rPr>
          <w:rFonts w:eastAsia="Times New Roman" w:cs="Times New Roman"/>
          <w:sz w:val="28"/>
          <w:szCs w:val="28"/>
          <w:lang w:eastAsia="ru-RU"/>
        </w:rPr>
        <w:t>2</w:t>
      </w:r>
      <w:r w:rsidR="00545CCB">
        <w:rPr>
          <w:rFonts w:eastAsia="Times New Roman" w:cs="Times New Roman"/>
          <w:sz w:val="28"/>
          <w:szCs w:val="28"/>
          <w:lang w:eastAsia="ru-RU"/>
        </w:rPr>
        <w:t>3</w:t>
      </w:r>
      <w:r w:rsidRPr="00545CAC">
        <w:rPr>
          <w:rFonts w:eastAsia="Times New Roman" w:cs="Times New Roman"/>
          <w:sz w:val="28"/>
          <w:szCs w:val="28"/>
          <w:lang w:eastAsia="ru-RU"/>
        </w:rPr>
        <w:t>-20</w:t>
      </w:r>
      <w:r w:rsidR="005B4B3E">
        <w:rPr>
          <w:rFonts w:eastAsia="Times New Roman" w:cs="Times New Roman"/>
          <w:sz w:val="28"/>
          <w:szCs w:val="28"/>
          <w:lang w:eastAsia="ru-RU"/>
        </w:rPr>
        <w:t>2</w:t>
      </w:r>
      <w:r w:rsidR="00545CCB">
        <w:rPr>
          <w:rFonts w:eastAsia="Times New Roman" w:cs="Times New Roman"/>
          <w:sz w:val="28"/>
          <w:szCs w:val="28"/>
          <w:lang w:eastAsia="ru-RU"/>
        </w:rPr>
        <w:t>4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гг. уровень потерь воды в сетях составил </w:t>
      </w:r>
      <w:r w:rsidR="005B4B3E">
        <w:rPr>
          <w:rFonts w:eastAsia="Times New Roman" w:cs="Times New Roman"/>
          <w:sz w:val="28"/>
          <w:szCs w:val="28"/>
          <w:lang w:eastAsia="ru-RU"/>
        </w:rPr>
        <w:t>18,9</w:t>
      </w:r>
      <w:r w:rsidR="00127DE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545CAC">
        <w:rPr>
          <w:rFonts w:eastAsia="Times New Roman" w:cs="Times New Roman"/>
          <w:sz w:val="28"/>
          <w:szCs w:val="28"/>
          <w:lang w:eastAsia="ru-RU"/>
        </w:rPr>
        <w:t>% от объема воды, отпущенной в сеть. По своей структуре потери воды в сетях включают: потери в результате аварий, скрытые утечки из водопроводных сетей, утечки из уплотнения сетевой арматуры, утечки через водопроводные колонки, расходы на естественную убыль при подаче воды по трубопроводам, утечки в результате аварий на водопроводных сетях, которые находятся на балансе абонентов до водомерных узлов.</w:t>
      </w:r>
    </w:p>
    <w:p w14:paraId="6BE7139B" w14:textId="77777777" w:rsidR="00545CAC" w:rsidRPr="00545CAC" w:rsidRDefault="00545CAC" w:rsidP="00545CA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>В соответствии с Федеральным законом от 07.12.2011 г. №416-ФЗ «О водоснабжении и водоотведении», органы местного самоуправления поселений,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деятельности. Организация, осуществляющая холодное водоснабжение и эксплуатирующая водопроводные сети, наделяется статусом гарантирующей организации, если к водопроводным сетям этой организации присоединено наибольшее количество абонентов из всех организаций, осуществляющих холодное водоснабжение.</w:t>
      </w:r>
    </w:p>
    <w:p w14:paraId="1AE7FF6C" w14:textId="77777777" w:rsidR="00545CAC" w:rsidRPr="00545CAC" w:rsidRDefault="00545CAC" w:rsidP="00424718">
      <w:pPr>
        <w:tabs>
          <w:tab w:val="left" w:pos="1276"/>
        </w:tabs>
        <w:spacing w:after="0" w:line="240" w:lineRule="auto"/>
        <w:ind w:firstLine="709"/>
        <w:rPr>
          <w:rFonts w:eastAsiaTheme="minorEastAsia" w:cs="Times New Roman"/>
          <w:sz w:val="28"/>
          <w:szCs w:val="28"/>
          <w:lang w:eastAsia="ru-RU"/>
        </w:rPr>
      </w:pPr>
      <w:r w:rsidRPr="00545CAC">
        <w:rPr>
          <w:rFonts w:eastAsia="Times New Roman" w:cs="Times New Roman"/>
          <w:sz w:val="28"/>
          <w:szCs w:val="28"/>
          <w:lang w:eastAsia="ru-RU"/>
        </w:rPr>
        <w:t xml:space="preserve">На территории </w:t>
      </w:r>
      <w:r w:rsidR="00B209C3">
        <w:rPr>
          <w:rFonts w:eastAsia="Times New Roman" w:cs="Times New Roman"/>
          <w:sz w:val="28"/>
          <w:szCs w:val="28"/>
          <w:lang w:eastAsia="ru-RU"/>
        </w:rPr>
        <w:t>сельского поселения «Пуйское»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209C3">
        <w:rPr>
          <w:rFonts w:eastAsia="Times New Roman" w:cs="Times New Roman"/>
          <w:sz w:val="28"/>
          <w:szCs w:val="28"/>
          <w:lang w:eastAsia="ru-RU"/>
        </w:rPr>
        <w:t>ООО «АРХОБЛВОД»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</w:t>
      </w:r>
      <w:r w:rsidR="00B209C3">
        <w:rPr>
          <w:rFonts w:eastAsia="Times New Roman" w:cs="Times New Roman"/>
          <w:sz w:val="28"/>
          <w:szCs w:val="28"/>
          <w:lang w:eastAsia="ru-RU"/>
        </w:rPr>
        <w:t>ООО «АРХОБЛВОД»</w:t>
      </w:r>
      <w:r w:rsidRPr="00545CAC">
        <w:rPr>
          <w:rFonts w:eastAsia="Times New Roman" w:cs="Times New Roman"/>
          <w:sz w:val="28"/>
          <w:szCs w:val="28"/>
          <w:lang w:eastAsia="ru-RU"/>
        </w:rPr>
        <w:t xml:space="preserve"> наделяется статусом гарантирующей организации.</w:t>
      </w:r>
    </w:p>
    <w:p w14:paraId="513E8B1B" w14:textId="77777777" w:rsidR="00BE7B72" w:rsidRDefault="00BE7B72" w:rsidP="00545CAC">
      <w:pPr>
        <w:tabs>
          <w:tab w:val="left" w:pos="871"/>
        </w:tabs>
        <w:rPr>
          <w:rFonts w:ascii="Bookman Old Style" w:hAnsi="Bookman Old Style"/>
        </w:rPr>
      </w:pPr>
    </w:p>
    <w:p w14:paraId="676B5F7A" w14:textId="77777777" w:rsidR="00BE7B72" w:rsidRDefault="00BE7B72" w:rsidP="000E7271">
      <w:pPr>
        <w:jc w:val="right"/>
        <w:rPr>
          <w:rFonts w:ascii="Bookman Old Style" w:hAnsi="Bookman Old Style"/>
        </w:rPr>
      </w:pPr>
    </w:p>
    <w:p w14:paraId="1D3AAEE7" w14:textId="77777777" w:rsidR="003909FB" w:rsidRPr="001B2F27" w:rsidRDefault="00480029" w:rsidP="00054102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  <w:lang w:eastAsia="zh-CN"/>
        </w:rPr>
        <w:br w:type="page"/>
      </w:r>
    </w:p>
    <w:p w14:paraId="6F5496C0" w14:textId="77777777" w:rsidR="00026D5C" w:rsidRPr="00655A46" w:rsidRDefault="00F60258" w:rsidP="00026D5C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</w:pPr>
      <w:bookmarkStart w:id="23" w:name="_Toc496787838"/>
      <w:r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>4</w:t>
      </w:r>
      <w:r w:rsidR="00026D5C" w:rsidRPr="00655A46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t>. Предложения по строительству, реконструкции и модернизации объектов централизованных систем водоснабжения</w:t>
      </w:r>
      <w:bookmarkEnd w:id="23"/>
    </w:p>
    <w:p w14:paraId="1B2844DB" w14:textId="77777777" w:rsidR="00026D5C" w:rsidRPr="007E085E" w:rsidRDefault="00026D5C" w:rsidP="00026D5C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bookmarkStart w:id="24" w:name="_Hlk489379750"/>
      <w:r w:rsidRPr="007E085E">
        <w:rPr>
          <w:rFonts w:eastAsia="Times New Roman" w:cs="Times New Roman"/>
          <w:sz w:val="28"/>
          <w:szCs w:val="28"/>
        </w:rPr>
        <w:t xml:space="preserve">Выявленные проблемы функционирования и развития системы водоснабжения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решаются посредством мероприятий по модернизации, реконструкции инфраструктуры и подключению объектов нового строительства.</w:t>
      </w:r>
    </w:p>
    <w:p w14:paraId="72E637D5" w14:textId="77777777" w:rsidR="00026D5C" w:rsidRPr="007E085E" w:rsidRDefault="00026D5C" w:rsidP="00026D5C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Основными направлениями данных мероприятий являются:</w:t>
      </w:r>
    </w:p>
    <w:p w14:paraId="04F8E204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максимально возможное использование существующего оборудования;</w:t>
      </w:r>
    </w:p>
    <w:p w14:paraId="5B035BD7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вывод из эксплуатации малоэкономичного, устаревшего оборудования, оказывающего негативное воздействие на окружающую природную среду.</w:t>
      </w:r>
    </w:p>
    <w:p w14:paraId="2AE71D46" w14:textId="77777777" w:rsidR="00026D5C" w:rsidRPr="007E085E" w:rsidRDefault="00026D5C" w:rsidP="000D4153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Для гарантированного водоснабжения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при полном благоустройстве (устройство водопроводных сетей внутри каждого дома, общественных зданий и зданий коммунального назначения) проектом в перспективе необходимо предусмотреть:</w:t>
      </w:r>
    </w:p>
    <w:p w14:paraId="7F5ADBEB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капитальный ремонт существующих скважин, которые на данный момент находятся в рабочем состоянии, с заменой технологического оборудования и ремонтом оголовка, выполнить ряд мероприятий, в том числе демонтаж насоса и обсадных труб, прокачка эрлифтом;</w:t>
      </w:r>
    </w:p>
    <w:p w14:paraId="5BB3D03D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поэтапная реконструкция существующих сетей и замена изношенных участков сети.</w:t>
      </w:r>
    </w:p>
    <w:p w14:paraId="1C489665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При этом решаются основные задачи функционирования системы водоснабжения: обеспечение качества и надежности водоснабжения потребителей, а также обеспечение доступности услуг водоснабжения для потребителей.</w:t>
      </w:r>
    </w:p>
    <w:p w14:paraId="27BE5930" w14:textId="77777777" w:rsidR="00026D5C" w:rsidRPr="007E085E" w:rsidRDefault="00026D5C" w:rsidP="000D4153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Для водоснабжения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предлагается использовать существующие водозаборные сооружения.</w:t>
      </w:r>
    </w:p>
    <w:p w14:paraId="4C705EA1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В рамках модернизации и реконструкции водопроводных сетей </w:t>
      </w:r>
      <w:r w:rsidRPr="007E085E">
        <w:rPr>
          <w:rFonts w:eastAsia="Times New Roman" w:cs="Times New Roman"/>
          <w:sz w:val="28"/>
          <w:szCs w:val="28"/>
        </w:rPr>
        <w:br/>
        <w:t>предлагаются следующие решения:</w:t>
      </w:r>
    </w:p>
    <w:p w14:paraId="0DEB1850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- замена старых задвижек и клапанов на современную высоконадежную и эффективную трубопроводную арматуру; </w:t>
      </w:r>
    </w:p>
    <w:p w14:paraId="0F107607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применение некорродирующих материалов.</w:t>
      </w:r>
    </w:p>
    <w:p w14:paraId="058CB088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Трубы, изготовленные </w:t>
      </w:r>
      <w:r w:rsidR="00AE2D35" w:rsidRPr="007E085E">
        <w:rPr>
          <w:rFonts w:eastAsia="Times New Roman" w:cs="Times New Roman"/>
          <w:sz w:val="28"/>
          <w:szCs w:val="28"/>
        </w:rPr>
        <w:t>из полиэтилена низкого давления или</w:t>
      </w:r>
      <w:r w:rsidRPr="007E085E">
        <w:rPr>
          <w:rFonts w:eastAsia="Times New Roman" w:cs="Times New Roman"/>
          <w:sz w:val="28"/>
          <w:szCs w:val="28"/>
        </w:rPr>
        <w:t xml:space="preserve"> иначе трубы ПНД, являются разновидностью пластиковых труб и предназначены для различных систем трубопроводов, в том числе и для транспортировки воды для хозяйственно-питьевого водоснабжения. Полиэтилен низкого давления — это экологически </w:t>
      </w:r>
      <w:r w:rsidR="00AE2D35" w:rsidRPr="007E085E">
        <w:rPr>
          <w:rFonts w:eastAsia="Times New Roman" w:cs="Times New Roman"/>
          <w:sz w:val="28"/>
          <w:szCs w:val="28"/>
        </w:rPr>
        <w:t>чистый материал</w:t>
      </w:r>
      <w:r w:rsidRPr="007E085E">
        <w:rPr>
          <w:rFonts w:eastAsia="Times New Roman" w:cs="Times New Roman"/>
          <w:sz w:val="28"/>
          <w:szCs w:val="28"/>
        </w:rPr>
        <w:t xml:space="preserve">, который дает возможность легко монтировать изделия изготовление из него. </w:t>
      </w:r>
      <w:r w:rsidR="00AE2D35" w:rsidRPr="007E085E">
        <w:rPr>
          <w:rFonts w:eastAsia="Times New Roman" w:cs="Times New Roman"/>
          <w:sz w:val="28"/>
          <w:szCs w:val="28"/>
        </w:rPr>
        <w:t>Изделия из ПНД способны без каких</w:t>
      </w:r>
      <w:r w:rsidRPr="007E085E">
        <w:rPr>
          <w:rFonts w:eastAsia="Times New Roman" w:cs="Times New Roman"/>
          <w:sz w:val="28"/>
          <w:szCs w:val="28"/>
        </w:rPr>
        <w:t>-</w:t>
      </w:r>
      <w:r w:rsidR="00AE2D35" w:rsidRPr="007E085E">
        <w:rPr>
          <w:rFonts w:eastAsia="Times New Roman" w:cs="Times New Roman"/>
          <w:sz w:val="28"/>
          <w:szCs w:val="28"/>
        </w:rPr>
        <w:t>либо изменений механических или</w:t>
      </w:r>
      <w:r w:rsidRPr="007E085E">
        <w:rPr>
          <w:rFonts w:eastAsia="Times New Roman" w:cs="Times New Roman"/>
          <w:sz w:val="28"/>
          <w:szCs w:val="28"/>
        </w:rPr>
        <w:t xml:space="preserve"> изоляционных свойств, выдерживать широкий температурный диапазон.</w:t>
      </w:r>
    </w:p>
    <w:p w14:paraId="015CF78D" w14:textId="77777777" w:rsidR="00026D5C" w:rsidRPr="007E085E" w:rsidRDefault="00026D5C" w:rsidP="00026D5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lastRenderedPageBreak/>
        <w:t>Трассировка сетей и расположение точечных объектов при их реконструкции и модернизации сохраняются неизменными, если при этом не изменяется планировка и застройка соответствующих участков. При новом строительстве трассировка сетей предусматривается вдоль улиц и проездов; расположение точечных объектов – в соответствии с принятыми решениями по застройке соответствующих участков.</w:t>
      </w:r>
    </w:p>
    <w:bookmarkEnd w:id="24"/>
    <w:p w14:paraId="66917ACB" w14:textId="77777777" w:rsidR="000B57F1" w:rsidRPr="001B2F27" w:rsidRDefault="000B57F1" w:rsidP="000B57F1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76209BC7" w14:textId="77777777" w:rsidR="00536BE9" w:rsidRPr="00933F8E" w:rsidRDefault="00F60258" w:rsidP="00F60258">
      <w:pPr>
        <w:pStyle w:val="2"/>
        <w:numPr>
          <w:ilvl w:val="0"/>
          <w:numId w:val="0"/>
        </w:numPr>
        <w:ind w:left="284"/>
        <w:jc w:val="center"/>
        <w:rPr>
          <w:rStyle w:val="FontStyle157"/>
          <w:rFonts w:asciiTheme="majorHAnsi" w:eastAsiaTheme="majorEastAsia" w:hAnsiTheme="majorHAnsi"/>
          <w:b/>
          <w:sz w:val="34"/>
          <w:szCs w:val="34"/>
          <w:lang w:eastAsia="en-US"/>
        </w:rPr>
      </w:pPr>
      <w:bookmarkStart w:id="25" w:name="_Toc386447006"/>
      <w:r>
        <w:rPr>
          <w:rStyle w:val="FontStyle157"/>
          <w:rFonts w:asciiTheme="majorHAnsi" w:eastAsiaTheme="majorEastAsia" w:hAnsiTheme="majorHAnsi"/>
          <w:b/>
          <w:sz w:val="34"/>
          <w:szCs w:val="34"/>
          <w:lang w:eastAsia="en-US"/>
        </w:rPr>
        <w:lastRenderedPageBreak/>
        <w:t xml:space="preserve">5. </w:t>
      </w:r>
      <w:r w:rsidR="00C64D12" w:rsidRPr="00933F8E">
        <w:rPr>
          <w:rStyle w:val="FontStyle157"/>
          <w:rFonts w:asciiTheme="majorHAnsi" w:eastAsiaTheme="majorEastAsia" w:hAnsiTheme="majorHAnsi"/>
          <w:b/>
          <w:sz w:val="34"/>
          <w:szCs w:val="34"/>
          <w:lang w:eastAsia="en-US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25"/>
    </w:p>
    <w:p w14:paraId="5C052B62" w14:textId="77777777" w:rsidR="00DE0F22" w:rsidRDefault="00DE0F22">
      <w:pPr>
        <w:ind w:firstLine="0"/>
        <w:jc w:val="left"/>
        <w:rPr>
          <w:rFonts w:ascii="Bookman Old Style" w:hAnsi="Bookman Old Style"/>
        </w:rPr>
      </w:pPr>
    </w:p>
    <w:p w14:paraId="4D5E45D0" w14:textId="77777777" w:rsidR="00DE0F22" w:rsidRPr="00DE0F22" w:rsidRDefault="00DE0F22" w:rsidP="00AC5AF8">
      <w:pPr>
        <w:spacing w:after="0"/>
        <w:ind w:firstLine="709"/>
        <w:rPr>
          <w:rFonts w:eastAsia="Times New Roman" w:cs="Times New Roman"/>
          <w:sz w:val="28"/>
          <w:szCs w:val="20"/>
          <w:lang w:eastAsia="ru-RU"/>
        </w:rPr>
      </w:pPr>
      <w:r w:rsidRPr="00DE0F22">
        <w:rPr>
          <w:rFonts w:eastAsia="Times New Roman" w:cs="Times New Roman"/>
          <w:sz w:val="28"/>
          <w:szCs w:val="20"/>
          <w:lang w:eastAsia="ru-RU"/>
        </w:rPr>
        <w:t xml:space="preserve">Водные ресурсы испытывают значительную техногенную нагрузку. На подземные воды, в том числе на горизонты, обеспечивающие хозяйственно-питьевое водоснабжение, оказывает влияние работа водозаборов </w:t>
      </w:r>
      <w:r w:rsidR="00B209C3">
        <w:rPr>
          <w:rFonts w:eastAsia="Times New Roman" w:cs="Times New Roman"/>
          <w:sz w:val="28"/>
          <w:szCs w:val="20"/>
          <w:lang w:eastAsia="ru-RU"/>
        </w:rPr>
        <w:t>сельского поселения «Пуйское»</w:t>
      </w:r>
      <w:r w:rsidRPr="00DE0F22">
        <w:rPr>
          <w:rFonts w:eastAsia="Times New Roman" w:cs="Times New Roman"/>
          <w:sz w:val="28"/>
          <w:szCs w:val="20"/>
          <w:lang w:eastAsia="ru-RU"/>
        </w:rPr>
        <w:t>.</w:t>
      </w:r>
    </w:p>
    <w:p w14:paraId="34A91607" w14:textId="77777777" w:rsidR="00DE0F22" w:rsidRPr="00DE0F22" w:rsidRDefault="00DE0F22" w:rsidP="00DE0F22">
      <w:pPr>
        <w:spacing w:after="0"/>
        <w:ind w:firstLine="709"/>
        <w:rPr>
          <w:rFonts w:eastAsia="Times New Roman" w:cs="Times New Roman"/>
          <w:sz w:val="28"/>
          <w:szCs w:val="20"/>
          <w:lang w:eastAsia="ru-RU"/>
        </w:rPr>
      </w:pPr>
      <w:r w:rsidRPr="00DE0F22">
        <w:rPr>
          <w:rFonts w:eastAsia="Times New Roman" w:cs="Times New Roman"/>
          <w:sz w:val="28"/>
          <w:szCs w:val="20"/>
          <w:lang w:eastAsia="ru-RU"/>
        </w:rPr>
        <w:t>Необходимо проведение мероприятий, направленных на рациональное использование, восстановление и охрану водных объектов и их водных ресурсов, предотвращение негативного воздействия вод, развитие водохозяйственного комплекса.</w:t>
      </w:r>
    </w:p>
    <w:p w14:paraId="55BEDFBC" w14:textId="77777777" w:rsidR="00DE0F22" w:rsidRPr="00DE0F22" w:rsidRDefault="00DE0F22" w:rsidP="00DE0F22">
      <w:pPr>
        <w:spacing w:after="0"/>
        <w:ind w:firstLine="709"/>
        <w:rPr>
          <w:rFonts w:eastAsia="Times New Roman" w:cs="Times New Roman"/>
          <w:sz w:val="28"/>
          <w:szCs w:val="20"/>
          <w:lang w:eastAsia="ru-RU"/>
        </w:rPr>
      </w:pPr>
      <w:r w:rsidRPr="00DE0F22">
        <w:rPr>
          <w:rFonts w:eastAsia="Times New Roman" w:cs="Times New Roman"/>
          <w:sz w:val="28"/>
          <w:szCs w:val="20"/>
          <w:lang w:eastAsia="ru-RU"/>
        </w:rPr>
        <w:t xml:space="preserve">Основную роль в загрязнении подземных вод играют антропогенные источники и в первую очередь земляные приемники промышленных, коммунальных отходов, бассейны сточных вод, поля орошения сточными водами, поля фильтрации. Поступающие с поверхности земли загрязняющие вещества </w:t>
      </w:r>
      <w:r w:rsidR="009A7121" w:rsidRPr="00DE0F22">
        <w:rPr>
          <w:rFonts w:eastAsia="Times New Roman" w:cs="Times New Roman"/>
          <w:sz w:val="28"/>
          <w:szCs w:val="20"/>
          <w:lang w:eastAsia="ru-RU"/>
        </w:rPr>
        <w:t>попадают,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прежде </w:t>
      </w:r>
      <w:r w:rsidR="009A7121" w:rsidRPr="00DE0F22">
        <w:rPr>
          <w:rFonts w:eastAsia="Times New Roman" w:cs="Times New Roman"/>
          <w:sz w:val="28"/>
          <w:szCs w:val="20"/>
          <w:lang w:eastAsia="ru-RU"/>
        </w:rPr>
        <w:t>всего,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в горизонт грунтовых вод. Область загрязнения грунтовых вод обычно совпадает с площадью источника загрязнения и приурочена к месту утечки стоков. Загрязненные сточные воды и чистые подземные воды образуют систему неоднородных жидкостей, различающихся по своим химическим свойствам, минерализации, температурам. На характер загрязнения подземных вод, размеры и форму области загрязнения влияют свойства загрязняющих веществ, фильтрационная неоднородность пород по площади и слоистость разреза, направление и расход естественного потока подземных вод, граничные условия пласта. Наличие естественного потока подземных вод определяет распространение загрязняющих веществ по водоносному горизонту. Область загрязнения развивается вниз по потоку и ограничена вверх по потоку.</w:t>
      </w:r>
    </w:p>
    <w:p w14:paraId="169A1D4B" w14:textId="77777777" w:rsidR="00DE0F22" w:rsidRPr="00DE0F22" w:rsidRDefault="00DE0F22" w:rsidP="00DE0F22">
      <w:pPr>
        <w:spacing w:after="0"/>
        <w:ind w:firstLine="709"/>
        <w:rPr>
          <w:rFonts w:eastAsia="Times New Roman" w:cs="Times New Roman"/>
          <w:sz w:val="28"/>
          <w:szCs w:val="20"/>
          <w:lang w:eastAsia="ru-RU"/>
        </w:rPr>
      </w:pPr>
      <w:r w:rsidRPr="00DE0F22">
        <w:rPr>
          <w:rFonts w:eastAsia="Times New Roman" w:cs="Times New Roman"/>
          <w:sz w:val="28"/>
          <w:szCs w:val="20"/>
          <w:lang w:eastAsia="ru-RU"/>
        </w:rPr>
        <w:t>В</w:t>
      </w:r>
      <w:r w:rsidRPr="00DE0F22">
        <w:rPr>
          <w:rFonts w:eastAsia="Times New Roman" w:cs="Times New Roman"/>
          <w:spacing w:val="7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соответствии</w:t>
      </w:r>
      <w:r w:rsidRPr="00DE0F22">
        <w:rPr>
          <w:rFonts w:eastAsia="Times New Roman" w:cs="Times New Roman"/>
          <w:spacing w:val="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с</w:t>
      </w:r>
      <w:r w:rsidRPr="00DE0F22">
        <w:rPr>
          <w:rFonts w:eastAsia="Times New Roman" w:cs="Times New Roman"/>
          <w:spacing w:val="7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требованиями</w:t>
      </w:r>
      <w:r w:rsidRPr="00DE0F22">
        <w:rPr>
          <w:rFonts w:eastAsia="Times New Roman" w:cs="Times New Roman"/>
          <w:spacing w:val="6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СанПиН</w:t>
      </w:r>
      <w:r w:rsidRPr="00DE0F22">
        <w:rPr>
          <w:rFonts w:eastAsia="Times New Roman" w:cs="Times New Roman"/>
          <w:spacing w:val="6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2.1.4.1110-02</w:t>
      </w:r>
      <w:r w:rsidRPr="00DE0F22">
        <w:rPr>
          <w:rFonts w:eastAsia="Times New Roman" w:cs="Times New Roman"/>
          <w:spacing w:val="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«Зоны</w:t>
      </w:r>
      <w:r w:rsidRPr="00DE0F22">
        <w:rPr>
          <w:rFonts w:eastAsia="Times New Roman" w:cs="Times New Roman"/>
          <w:spacing w:val="55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санитарной</w:t>
      </w:r>
      <w:r w:rsidRPr="00DE0F22">
        <w:rPr>
          <w:rFonts w:eastAsia="Times New Roman" w:cs="Times New Roman"/>
          <w:spacing w:val="6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охраны</w:t>
      </w:r>
      <w:r w:rsidRPr="00DE0F22">
        <w:rPr>
          <w:rFonts w:eastAsia="Times New Roman" w:cs="Times New Roman"/>
          <w:spacing w:val="6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источников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водоснабжения</w:t>
      </w:r>
      <w:r w:rsidRPr="00DE0F22">
        <w:rPr>
          <w:rFonts w:eastAsia="Times New Roman" w:cs="Times New Roman"/>
          <w:spacing w:val="6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и</w:t>
      </w:r>
      <w:r w:rsidRPr="00DE0F22">
        <w:rPr>
          <w:rFonts w:eastAsia="Times New Roman" w:cs="Times New Roman"/>
          <w:spacing w:val="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водопроводов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питьевого</w:t>
      </w:r>
      <w:r w:rsidRPr="00DE0F22">
        <w:rPr>
          <w:rFonts w:eastAsia="Times New Roman" w:cs="Times New Roman"/>
          <w:spacing w:val="5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назначения»</w:t>
      </w:r>
      <w:r w:rsidRPr="00DE0F22">
        <w:rPr>
          <w:rFonts w:eastAsia="Times New Roman" w:cs="Times New Roman"/>
          <w:spacing w:val="5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на</w:t>
      </w:r>
      <w:r w:rsidRPr="00DE0F22">
        <w:rPr>
          <w:rFonts w:eastAsia="Times New Roman" w:cs="Times New Roman"/>
          <w:spacing w:val="54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источниках</w:t>
      </w:r>
      <w:r w:rsidRPr="00DE0F22">
        <w:rPr>
          <w:rFonts w:eastAsia="Times New Roman" w:cs="Times New Roman"/>
          <w:spacing w:val="55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водоснабжения</w:t>
      </w:r>
      <w:r w:rsidRPr="00DE0F22">
        <w:rPr>
          <w:rFonts w:eastAsia="Times New Roman" w:cs="Times New Roman"/>
          <w:spacing w:val="54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должны</w:t>
      </w:r>
      <w:r w:rsidRPr="00DE0F22">
        <w:rPr>
          <w:rFonts w:eastAsia="Times New Roman" w:cs="Times New Roman"/>
          <w:spacing w:val="52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быть</w:t>
      </w:r>
      <w:r w:rsidRPr="00DE0F22">
        <w:rPr>
          <w:rFonts w:eastAsia="Times New Roman" w:cs="Times New Roman"/>
          <w:spacing w:val="52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организованы</w:t>
      </w:r>
      <w:r w:rsidRPr="00DE0F22">
        <w:rPr>
          <w:rFonts w:eastAsia="Times New Roman" w:cs="Times New Roman"/>
          <w:spacing w:val="3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санитарные</w:t>
      </w:r>
      <w:r w:rsidRPr="00DE0F22">
        <w:rPr>
          <w:rFonts w:eastAsia="Times New Roman" w:cs="Times New Roman"/>
          <w:spacing w:val="6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защитные</w:t>
      </w:r>
      <w:r w:rsidRPr="00DE0F22">
        <w:rPr>
          <w:rFonts w:eastAsia="Times New Roman" w:cs="Times New Roman"/>
          <w:spacing w:val="66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зоны.</w:t>
      </w:r>
      <w:r w:rsidRPr="00DE0F22">
        <w:rPr>
          <w:rFonts w:eastAsia="Times New Roman" w:cs="Times New Roman"/>
          <w:spacing w:val="65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Основной</w:t>
      </w:r>
      <w:r w:rsidRPr="00DE0F22">
        <w:rPr>
          <w:rFonts w:eastAsia="Times New Roman" w:cs="Times New Roman"/>
          <w:spacing w:val="67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целью</w:t>
      </w:r>
      <w:r w:rsidRPr="00DE0F22">
        <w:rPr>
          <w:rFonts w:eastAsia="Times New Roman" w:cs="Times New Roman"/>
          <w:spacing w:val="67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создания</w:t>
      </w:r>
      <w:r w:rsidRPr="00DE0F22">
        <w:rPr>
          <w:rFonts w:eastAsia="Times New Roman" w:cs="Times New Roman"/>
          <w:spacing w:val="6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и</w:t>
      </w:r>
      <w:r w:rsidRPr="00DE0F22">
        <w:rPr>
          <w:rFonts w:eastAsia="Times New Roman" w:cs="Times New Roman"/>
          <w:spacing w:val="66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обеспечения</w:t>
      </w:r>
      <w:r w:rsidRPr="00DE0F22">
        <w:rPr>
          <w:rFonts w:eastAsia="Times New Roman" w:cs="Times New Roman"/>
          <w:spacing w:val="4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режима</w:t>
      </w:r>
      <w:r w:rsidRPr="00DE0F22">
        <w:rPr>
          <w:rFonts w:eastAsia="Times New Roman" w:cs="Times New Roman"/>
          <w:spacing w:val="56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в</w:t>
      </w:r>
      <w:r w:rsidRPr="00DE0F22">
        <w:rPr>
          <w:rFonts w:eastAsia="Times New Roman" w:cs="Times New Roman"/>
          <w:spacing w:val="5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санитарных</w:t>
      </w:r>
      <w:r w:rsidRPr="00DE0F22">
        <w:rPr>
          <w:rFonts w:eastAsia="Times New Roman" w:cs="Times New Roman"/>
          <w:spacing w:val="5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защитных</w:t>
      </w:r>
      <w:r w:rsidRPr="00DE0F22">
        <w:rPr>
          <w:rFonts w:eastAsia="Times New Roman" w:cs="Times New Roman"/>
          <w:spacing w:val="5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зонах</w:t>
      </w:r>
      <w:r w:rsidRPr="00DE0F22">
        <w:rPr>
          <w:rFonts w:eastAsia="Times New Roman" w:cs="Times New Roman"/>
          <w:spacing w:val="57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является</w:t>
      </w:r>
      <w:r w:rsidRPr="00DE0F22">
        <w:rPr>
          <w:rFonts w:eastAsia="Times New Roman" w:cs="Times New Roman"/>
          <w:spacing w:val="5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санитарная</w:t>
      </w:r>
      <w:r w:rsidRPr="00DE0F22">
        <w:rPr>
          <w:rFonts w:eastAsia="Times New Roman" w:cs="Times New Roman"/>
          <w:spacing w:val="57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охрана</w:t>
      </w:r>
      <w:r w:rsidRPr="00DE0F22">
        <w:rPr>
          <w:rFonts w:eastAsia="Times New Roman" w:cs="Times New Roman"/>
          <w:spacing w:val="56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от</w:t>
      </w:r>
      <w:r w:rsidRPr="00DE0F22">
        <w:rPr>
          <w:rFonts w:eastAsia="Times New Roman" w:cs="Times New Roman"/>
          <w:spacing w:val="3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загрязнения</w:t>
      </w:r>
      <w:r w:rsidRPr="00DE0F22">
        <w:rPr>
          <w:rFonts w:eastAsia="Times New Roman" w:cs="Times New Roman"/>
          <w:spacing w:val="2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источников</w:t>
      </w:r>
      <w:r w:rsidRPr="00DE0F22">
        <w:rPr>
          <w:rFonts w:eastAsia="Times New Roman" w:cs="Times New Roman"/>
          <w:spacing w:val="2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lastRenderedPageBreak/>
        <w:t>водоснабжения</w:t>
      </w:r>
      <w:r w:rsidRPr="00DE0F22">
        <w:rPr>
          <w:rFonts w:eastAsia="Times New Roman" w:cs="Times New Roman"/>
          <w:spacing w:val="30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и</w:t>
      </w:r>
      <w:r w:rsidRPr="00DE0F22">
        <w:rPr>
          <w:rFonts w:eastAsia="Times New Roman" w:cs="Times New Roman"/>
          <w:spacing w:val="30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водопроводных</w:t>
      </w:r>
      <w:r w:rsidRPr="00DE0F22">
        <w:rPr>
          <w:rFonts w:eastAsia="Times New Roman" w:cs="Times New Roman"/>
          <w:spacing w:val="3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сооружений,</w:t>
      </w:r>
      <w:r w:rsidRPr="00DE0F22">
        <w:rPr>
          <w:rFonts w:eastAsia="Times New Roman" w:cs="Times New Roman"/>
          <w:spacing w:val="2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а</w:t>
      </w:r>
      <w:r w:rsidRPr="00DE0F22">
        <w:rPr>
          <w:rFonts w:eastAsia="Times New Roman" w:cs="Times New Roman"/>
          <w:spacing w:val="6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также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территорий,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 xml:space="preserve"> на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которых</w:t>
      </w:r>
      <w:r w:rsidRPr="00DE0F22">
        <w:rPr>
          <w:rFonts w:eastAsia="Times New Roman" w:cs="Times New Roman"/>
          <w:spacing w:val="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они</w:t>
      </w:r>
      <w:r w:rsidRPr="00DE0F22">
        <w:rPr>
          <w:rFonts w:eastAsia="Times New Roman" w:cs="Times New Roman"/>
          <w:spacing w:val="-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расположены.</w:t>
      </w:r>
    </w:p>
    <w:p w14:paraId="31629299" w14:textId="77777777" w:rsidR="00DE0F22" w:rsidRPr="00DE0F22" w:rsidRDefault="00DE0F22" w:rsidP="00DE0F22">
      <w:pPr>
        <w:spacing w:after="0"/>
        <w:ind w:firstLine="709"/>
        <w:rPr>
          <w:rFonts w:eastAsia="Times New Roman" w:cs="Times New Roman"/>
          <w:sz w:val="28"/>
          <w:szCs w:val="20"/>
          <w:lang w:eastAsia="ru-RU"/>
        </w:rPr>
      </w:pPr>
      <w:r w:rsidRPr="00DE0F22">
        <w:rPr>
          <w:rFonts w:eastAsia="Times New Roman" w:cs="Times New Roman"/>
          <w:sz w:val="28"/>
          <w:szCs w:val="20"/>
          <w:lang w:eastAsia="ru-RU"/>
        </w:rPr>
        <w:t>Для</w:t>
      </w:r>
      <w:r w:rsidRPr="00DE0F22">
        <w:rPr>
          <w:rFonts w:eastAsia="Times New Roman" w:cs="Times New Roman"/>
          <w:spacing w:val="12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соблюдения</w:t>
      </w:r>
      <w:r w:rsidRPr="00DE0F22">
        <w:rPr>
          <w:rFonts w:eastAsia="Times New Roman" w:cs="Times New Roman"/>
          <w:spacing w:val="1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санитарного</w:t>
      </w:r>
      <w:r w:rsidRPr="00DE0F22">
        <w:rPr>
          <w:rFonts w:eastAsia="Times New Roman" w:cs="Times New Roman"/>
          <w:spacing w:val="1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режима</w:t>
      </w:r>
      <w:r w:rsidRPr="00DE0F22">
        <w:rPr>
          <w:rFonts w:eastAsia="Times New Roman" w:cs="Times New Roman"/>
          <w:spacing w:val="12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поверхностных</w:t>
      </w:r>
      <w:r w:rsidRPr="00DE0F22">
        <w:rPr>
          <w:rFonts w:eastAsia="Times New Roman" w:cs="Times New Roman"/>
          <w:spacing w:val="1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источников</w:t>
      </w:r>
      <w:r w:rsidRPr="00DE0F22">
        <w:rPr>
          <w:rFonts w:eastAsia="Times New Roman" w:cs="Times New Roman"/>
          <w:spacing w:val="41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водоснабжения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предусмотрены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2"/>
          <w:sz w:val="28"/>
          <w:szCs w:val="20"/>
          <w:lang w:eastAsia="ru-RU"/>
        </w:rPr>
        <w:t>три</w:t>
      </w:r>
      <w:r w:rsidRPr="00DE0F22">
        <w:rPr>
          <w:rFonts w:eastAsia="Times New Roman" w:cs="Times New Roman"/>
          <w:spacing w:val="-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пояса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зон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санитарной</w:t>
      </w:r>
      <w:r w:rsidRPr="00DE0F22">
        <w:rPr>
          <w:rFonts w:eastAsia="Times New Roman" w:cs="Times New Roman"/>
          <w:spacing w:val="-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охраны.</w:t>
      </w:r>
    </w:p>
    <w:p w14:paraId="2D9ED4F2" w14:textId="77777777" w:rsidR="00DE0F22" w:rsidRPr="00DE0F22" w:rsidRDefault="00DE0F22" w:rsidP="00DE0F22">
      <w:pPr>
        <w:spacing w:after="0"/>
        <w:ind w:firstLine="709"/>
        <w:rPr>
          <w:rFonts w:eastAsia="Times New Roman" w:cs="Times New Roman"/>
          <w:spacing w:val="-1"/>
          <w:sz w:val="28"/>
          <w:szCs w:val="20"/>
          <w:lang w:eastAsia="ru-RU"/>
        </w:rPr>
      </w:pP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С целью снижения общего водопотребления настоящей схемой предусмотрены мероприятия по замене сетей водоснабжения, обеспечивающие сокращение или сохранение нулевого уровня потерь воды при транспортировке и расхода воды на собственные нужды водоснабжающей организации.</w:t>
      </w:r>
    </w:p>
    <w:p w14:paraId="415C07D4" w14:textId="77777777" w:rsidR="00DE0F22" w:rsidRPr="00DE0F22" w:rsidRDefault="00DE0F22" w:rsidP="00DE0F22">
      <w:pPr>
        <w:spacing w:after="0"/>
        <w:ind w:firstLine="709"/>
        <w:rPr>
          <w:rFonts w:eastAsia="Times New Roman" w:cs="Times New Roman"/>
          <w:spacing w:val="-1"/>
          <w:sz w:val="28"/>
          <w:szCs w:val="20"/>
          <w:lang w:eastAsia="ru-RU"/>
        </w:rPr>
      </w:pP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Эффект</w:t>
      </w:r>
      <w:r w:rsidRPr="00DE0F22">
        <w:rPr>
          <w:rFonts w:eastAsia="Times New Roman" w:cs="Times New Roman"/>
          <w:spacing w:val="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от</w:t>
      </w:r>
      <w:r w:rsidRPr="00DE0F22">
        <w:rPr>
          <w:rFonts w:eastAsia="Times New Roman" w:cs="Times New Roman"/>
          <w:spacing w:val="8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внедрения</w:t>
      </w:r>
      <w:r w:rsidRPr="00DE0F22">
        <w:rPr>
          <w:rFonts w:eastAsia="Times New Roman" w:cs="Times New Roman"/>
          <w:spacing w:val="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данных</w:t>
      </w:r>
      <w:r w:rsidRPr="00DE0F22">
        <w:rPr>
          <w:rFonts w:eastAsia="Times New Roman" w:cs="Times New Roman"/>
          <w:spacing w:val="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мероприятий</w:t>
      </w:r>
      <w:r w:rsidRPr="00DE0F22">
        <w:rPr>
          <w:rFonts w:eastAsia="Times New Roman" w:cs="Times New Roman"/>
          <w:spacing w:val="1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>–</w:t>
      </w:r>
      <w:r w:rsidRPr="00DE0F22">
        <w:rPr>
          <w:rFonts w:eastAsia="Times New Roman" w:cs="Times New Roman"/>
          <w:spacing w:val="10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улучшение</w:t>
      </w:r>
      <w:r w:rsidRPr="00DE0F22">
        <w:rPr>
          <w:rFonts w:eastAsia="Times New Roman" w:cs="Times New Roman"/>
          <w:spacing w:val="9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здоровья</w:t>
      </w:r>
      <w:r w:rsidRPr="00DE0F22">
        <w:rPr>
          <w:rFonts w:eastAsia="Times New Roman" w:cs="Times New Roman"/>
          <w:spacing w:val="33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и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качества жизни</w:t>
      </w:r>
      <w:r w:rsidRPr="00DE0F22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DE0F22">
        <w:rPr>
          <w:rFonts w:eastAsia="Times New Roman" w:cs="Times New Roman"/>
          <w:spacing w:val="-1"/>
          <w:sz w:val="28"/>
          <w:szCs w:val="20"/>
          <w:lang w:eastAsia="ru-RU"/>
        </w:rPr>
        <w:t>населения.</w:t>
      </w:r>
    </w:p>
    <w:p w14:paraId="02A52789" w14:textId="77777777" w:rsidR="004B00CF" w:rsidRDefault="004B00CF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14EA6C3E" w14:textId="77777777" w:rsidR="004B00CF" w:rsidRPr="005F27E2" w:rsidRDefault="004B00CF" w:rsidP="004B00CF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26" w:name="_Toc496787840"/>
      <w:r w:rsidRPr="005F27E2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>6.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26"/>
      <w:r w:rsidRPr="005F27E2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t xml:space="preserve"> </w:t>
      </w:r>
    </w:p>
    <w:p w14:paraId="00474638" w14:textId="77777777" w:rsidR="004B00CF" w:rsidRPr="007E085E" w:rsidRDefault="004B00CF" w:rsidP="004B0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5D8598" w14:textId="77777777" w:rsidR="004B00CF" w:rsidRPr="007E085E" w:rsidRDefault="004B00CF" w:rsidP="004B0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85E">
        <w:rPr>
          <w:rFonts w:ascii="Times New Roman" w:hAnsi="Times New Roman" w:cs="Times New Roman"/>
          <w:sz w:val="28"/>
          <w:szCs w:val="28"/>
        </w:rPr>
        <w:t>Основным принципом реализации Схемы водоснабжения является принцип сбалансированности интересов водоснабжающей организации, принимающей участие в реализации мероприятий настоящей схемы, и потребителей услуг водоснабжения.</w:t>
      </w:r>
    </w:p>
    <w:p w14:paraId="23DAFB5A" w14:textId="77777777" w:rsidR="00F1010B" w:rsidRPr="005304EE" w:rsidRDefault="00F1010B" w:rsidP="00F101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85E">
        <w:rPr>
          <w:rFonts w:ascii="Times New Roman" w:hAnsi="Times New Roman" w:cs="Times New Roman"/>
          <w:sz w:val="28"/>
          <w:szCs w:val="28"/>
        </w:rPr>
        <w:t>В Приложении 1 к Схеме водоснабжения и водоотведения приведена оценка стоимости основных мероприятий по реализации схемы водоснабжения.</w:t>
      </w:r>
    </w:p>
    <w:p w14:paraId="22E97979" w14:textId="77777777" w:rsidR="00F1010B" w:rsidRPr="005304EE" w:rsidRDefault="00F1010B" w:rsidP="00F101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4EE">
        <w:rPr>
          <w:rFonts w:ascii="Times New Roman" w:hAnsi="Times New Roman" w:cs="Times New Roman"/>
          <w:sz w:val="28"/>
          <w:szCs w:val="28"/>
        </w:rPr>
        <w:t>Стоимость мероприятий определена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 (Государственные сметные нормативы. Нормативы цены строительства. НЦС 81-02-14-2017. Укрупненные нормативы цены строительства. Сборник №14. Наружные сети водоснабжения и канализации. Утверждены Приказом Министерства строительства и жилищно-коммунального хозяйства Российской Федерации от 28.06.2017 г. №936/пр), оценок экспертов, прейскурантов поставщиков оборудования и открытых источников информации с учетом уровня цен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2D35">
        <w:rPr>
          <w:rFonts w:ascii="Times New Roman" w:hAnsi="Times New Roman" w:cs="Times New Roman"/>
          <w:sz w:val="28"/>
          <w:szCs w:val="28"/>
        </w:rPr>
        <w:t>5</w:t>
      </w:r>
      <w:r w:rsidRPr="005304EE">
        <w:rPr>
          <w:rFonts w:ascii="Times New Roman" w:hAnsi="Times New Roman" w:cs="Times New Roman"/>
          <w:sz w:val="28"/>
          <w:szCs w:val="28"/>
        </w:rPr>
        <w:t>г. без учета налога на добавленную стоимость. Стоимость мероприятий учитывает проектно-изыскательские работы.</w:t>
      </w:r>
    </w:p>
    <w:p w14:paraId="71E5DF43" w14:textId="77777777" w:rsidR="00ED305C" w:rsidRPr="001B2F27" w:rsidRDefault="004B00CF" w:rsidP="004B00CF">
      <w:pPr>
        <w:ind w:firstLine="0"/>
        <w:jc w:val="left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br w:type="page"/>
      </w:r>
    </w:p>
    <w:p w14:paraId="1AB2F20C" w14:textId="77777777" w:rsidR="00BA58C6" w:rsidRPr="00A16988" w:rsidRDefault="008D5049" w:rsidP="008D5049">
      <w:pPr>
        <w:pStyle w:val="2"/>
        <w:numPr>
          <w:ilvl w:val="0"/>
          <w:numId w:val="0"/>
        </w:numPr>
        <w:ind w:left="284"/>
        <w:jc w:val="center"/>
        <w:rPr>
          <w:rFonts w:asciiTheme="majorHAnsi" w:hAnsiTheme="majorHAnsi"/>
          <w:sz w:val="34"/>
          <w:szCs w:val="34"/>
        </w:rPr>
      </w:pPr>
      <w:bookmarkStart w:id="27" w:name="_Toc386447010"/>
      <w:r>
        <w:rPr>
          <w:rFonts w:asciiTheme="majorHAnsi" w:hAnsiTheme="majorHAnsi"/>
          <w:sz w:val="34"/>
          <w:szCs w:val="34"/>
        </w:rPr>
        <w:lastRenderedPageBreak/>
        <w:t xml:space="preserve">7. </w:t>
      </w:r>
      <w:r w:rsidR="00BA58C6" w:rsidRPr="00A16988">
        <w:rPr>
          <w:rFonts w:asciiTheme="majorHAnsi" w:hAnsiTheme="majorHAnsi"/>
          <w:sz w:val="34"/>
          <w:szCs w:val="34"/>
        </w:rPr>
        <w:t>ПЛАНОВЫЕ</w:t>
      </w:r>
      <w:r w:rsidR="00B629E3" w:rsidRPr="00A16988">
        <w:rPr>
          <w:rFonts w:asciiTheme="majorHAnsi" w:hAnsiTheme="majorHAnsi"/>
          <w:sz w:val="34"/>
          <w:szCs w:val="34"/>
        </w:rPr>
        <w:t xml:space="preserve"> ПОКАЗАТЕЛИ РАЗВИТИЯ ЦЕНТРАЛИЗОВАННЫХ СИСТЕМ ВОДОСНАБЖЕНИЯ</w:t>
      </w:r>
      <w:bookmarkEnd w:id="27"/>
    </w:p>
    <w:p w14:paraId="5DFC6EA1" w14:textId="77777777" w:rsidR="00BA58C6" w:rsidRDefault="00BA58C6" w:rsidP="00BA58C6">
      <w:pPr>
        <w:pStyle w:val="ConsPlusNormal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водоотведения,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услугами,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системами.</w:t>
      </w:r>
    </w:p>
    <w:p w14:paraId="382D0023" w14:textId="77777777" w:rsidR="00BA58C6" w:rsidRDefault="00BA58C6" w:rsidP="00BA58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Результаты реализации мероприятий схемы водоснабжения определяются с достижением уровня запланированных технических </w:t>
      </w:r>
      <w:r>
        <w:rPr>
          <w:rFonts w:ascii="Times New Roman" w:hAnsi="Times New Roman" w:cs="Times New Roman"/>
          <w:sz w:val="28"/>
          <w:szCs w:val="28"/>
        </w:rPr>
        <w:t>плановых</w:t>
      </w:r>
      <w:r w:rsidRPr="00387D00">
        <w:rPr>
          <w:rFonts w:ascii="Times New Roman" w:hAnsi="Times New Roman" w:cs="Times New Roman"/>
          <w:sz w:val="28"/>
          <w:szCs w:val="28"/>
        </w:rPr>
        <w:t xml:space="preserve"> показателей. </w:t>
      </w:r>
    </w:p>
    <w:p w14:paraId="316B1CE7" w14:textId="77777777" w:rsidR="00BA58C6" w:rsidRPr="00387D00" w:rsidRDefault="00BA58C6" w:rsidP="00BA5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304EE">
        <w:rPr>
          <w:rFonts w:ascii="Times New Roman" w:hAnsi="Times New Roman" w:cs="Times New Roman"/>
          <w:sz w:val="28"/>
          <w:szCs w:val="28"/>
        </w:rPr>
        <w:t xml:space="preserve">При формировании требований к конечному состоянию коммунальной инфраструктуры водоснабжения </w:t>
      </w:r>
      <w:r w:rsidR="00B209C3">
        <w:rPr>
          <w:rFonts w:ascii="Times New Roman" w:hAnsi="Times New Roman" w:cs="Times New Roman"/>
          <w:sz w:val="28"/>
          <w:szCs w:val="28"/>
        </w:rPr>
        <w:t>сельского поселения «Пуйское»</w:t>
      </w:r>
      <w:r w:rsidRPr="00530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применяется необходимый минимальный перечень плановых показателей функционирования центральных систем водоснабжения </w:t>
      </w:r>
      <w:r w:rsidR="00AE2D35">
        <w:rPr>
          <w:rFonts w:ascii="Times New Roman" w:hAnsi="Times New Roman" w:cs="Times New Roman"/>
          <w:sz w:val="28"/>
          <w:szCs w:val="28"/>
        </w:rPr>
        <w:t>определённый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строительства и жилищно – коммунального хозяйства РФ от 04.04.2014 № 162/пр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правил определения плановых значений и фактических значений таких показателей»</w:t>
      </w:r>
    </w:p>
    <w:p w14:paraId="754089C1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плановых показателей включает (таблица 7</w:t>
      </w:r>
      <w:r w:rsidRPr="00387D00">
        <w:rPr>
          <w:rFonts w:ascii="Times New Roman" w:hAnsi="Times New Roman" w:cs="Times New Roman"/>
          <w:sz w:val="28"/>
          <w:szCs w:val="28"/>
        </w:rPr>
        <w:t>):</w:t>
      </w:r>
    </w:p>
    <w:p w14:paraId="47F1A806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- показатели качества </w:t>
      </w:r>
      <w:r>
        <w:rPr>
          <w:rFonts w:ascii="Times New Roman" w:hAnsi="Times New Roman" w:cs="Times New Roman"/>
          <w:sz w:val="28"/>
          <w:szCs w:val="28"/>
        </w:rPr>
        <w:t>воды</w:t>
      </w:r>
      <w:r w:rsidRPr="00387D00">
        <w:rPr>
          <w:rFonts w:ascii="Times New Roman" w:hAnsi="Times New Roman" w:cs="Times New Roman"/>
          <w:sz w:val="28"/>
          <w:szCs w:val="28"/>
        </w:rPr>
        <w:t>;</w:t>
      </w:r>
    </w:p>
    <w:p w14:paraId="1CC7D236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- показатели надежности </w:t>
      </w:r>
      <w:r>
        <w:rPr>
          <w:rFonts w:ascii="Times New Roman" w:hAnsi="Times New Roman" w:cs="Times New Roman"/>
          <w:sz w:val="28"/>
          <w:szCs w:val="28"/>
        </w:rPr>
        <w:t>и бесперебойности водоснабжения</w:t>
      </w:r>
      <w:r w:rsidRPr="00387D00">
        <w:rPr>
          <w:rFonts w:ascii="Times New Roman" w:hAnsi="Times New Roman" w:cs="Times New Roman"/>
          <w:sz w:val="28"/>
          <w:szCs w:val="28"/>
        </w:rPr>
        <w:t>;</w:t>
      </w:r>
    </w:p>
    <w:p w14:paraId="38D827E7" w14:textId="77777777" w:rsidR="00BA58C6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- показатели эффективности </w:t>
      </w:r>
      <w:r>
        <w:rPr>
          <w:rFonts w:ascii="Times New Roman" w:hAnsi="Times New Roman" w:cs="Times New Roman"/>
          <w:sz w:val="28"/>
          <w:szCs w:val="28"/>
        </w:rPr>
        <w:t>использования ресурсов, в том числе уровень потерь воды</w:t>
      </w:r>
      <w:r w:rsidRPr="00387D00">
        <w:rPr>
          <w:rFonts w:ascii="Times New Roman" w:hAnsi="Times New Roman" w:cs="Times New Roman"/>
          <w:sz w:val="28"/>
          <w:szCs w:val="28"/>
        </w:rPr>
        <w:t>.</w:t>
      </w:r>
    </w:p>
    <w:p w14:paraId="577F8AEE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-иные показатели, установленные федеральными органами исполнительной власти, осуществляющими функции по выработке государственной политики и нормативно-правовому регулированию в сфере ЖКХ (на момент актуализации, иные показатели не установлены).</w:t>
      </w:r>
    </w:p>
    <w:p w14:paraId="5301A746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</w:t>
      </w:r>
      <w:r w:rsidRPr="00387D00">
        <w:rPr>
          <w:rFonts w:ascii="Times New Roman" w:hAnsi="Times New Roman" w:cs="Times New Roman"/>
          <w:sz w:val="28"/>
          <w:szCs w:val="28"/>
        </w:rPr>
        <w:t xml:space="preserve"> показатели деятельности организаций, осуществляющих водоснабжение, устанавливаются в целях поэтапного повышения качества водоснабжения, в том числе поэтапного приведения качества воды в соответствие с требованиями, установленными законодательством Российской Федерации.</w:t>
      </w:r>
    </w:p>
    <w:p w14:paraId="017B07F8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</w:t>
      </w:r>
      <w:r w:rsidRPr="00387D00">
        <w:rPr>
          <w:rFonts w:ascii="Times New Roman" w:hAnsi="Times New Roman" w:cs="Times New Roman"/>
          <w:sz w:val="28"/>
          <w:szCs w:val="28"/>
        </w:rPr>
        <w:t xml:space="preserve"> показатели деятельности рассчитываются, исходя из:</w:t>
      </w:r>
    </w:p>
    <w:p w14:paraId="67ED58E8" w14:textId="77777777" w:rsidR="00BA58C6" w:rsidRPr="00387D00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- фактических показателей деятельности регулируемой организации за истекший период регулирования;</w:t>
      </w:r>
    </w:p>
    <w:p w14:paraId="1778B5BE" w14:textId="77777777" w:rsidR="00BA58C6" w:rsidRPr="00387D00" w:rsidRDefault="00BA58C6" w:rsidP="00BA58C6">
      <w:pPr>
        <w:pStyle w:val="ConsPlusNormal"/>
        <w:ind w:left="28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lastRenderedPageBreak/>
        <w:t>- результатов технического обследования централизованных систем водоснабжения;</w:t>
      </w:r>
    </w:p>
    <w:p w14:paraId="0CE109D3" w14:textId="77777777" w:rsidR="00BA58C6" w:rsidRDefault="00BA58C6" w:rsidP="00BA58C6">
      <w:pPr>
        <w:pStyle w:val="ConsPlusNormal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- сравнения показателей деятельности регулируемой организации с лучшими аналогами.</w:t>
      </w:r>
    </w:p>
    <w:p w14:paraId="3042A84A" w14:textId="77777777" w:rsidR="00BA58C6" w:rsidRPr="00387D00" w:rsidRDefault="00BA58C6" w:rsidP="00BA58C6">
      <w:pPr>
        <w:pStyle w:val="ConsPlusNormal"/>
        <w:keepNext/>
        <w:ind w:left="644"/>
        <w:jc w:val="right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5"/>
        <w:gridCol w:w="3891"/>
        <w:gridCol w:w="4763"/>
      </w:tblGrid>
      <w:tr w:rsidR="00BA58C6" w:rsidRPr="00387D00" w14:paraId="4C009F37" w14:textId="77777777" w:rsidTr="00930258">
        <w:trPr>
          <w:tblHeader/>
        </w:trPr>
        <w:tc>
          <w:tcPr>
            <w:tcW w:w="300" w:type="pct"/>
            <w:vAlign w:val="center"/>
          </w:tcPr>
          <w:p w14:paraId="083EE10C" w14:textId="77777777" w:rsidR="00BA58C6" w:rsidRPr="00387D00" w:rsidRDefault="00BA58C6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>№ п/п</w:t>
            </w:r>
          </w:p>
        </w:tc>
        <w:tc>
          <w:tcPr>
            <w:tcW w:w="2125" w:type="pct"/>
            <w:vAlign w:val="center"/>
          </w:tcPr>
          <w:p w14:paraId="6F4C4BBE" w14:textId="77777777" w:rsidR="00BA58C6" w:rsidRPr="00387D00" w:rsidRDefault="00BA58C6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>Ожидаемые результаты Программы</w:t>
            </w:r>
          </w:p>
        </w:tc>
        <w:tc>
          <w:tcPr>
            <w:tcW w:w="2575" w:type="pct"/>
            <w:vAlign w:val="center"/>
          </w:tcPr>
          <w:p w14:paraId="5D02B5AD" w14:textId="77777777" w:rsidR="00BA58C6" w:rsidRPr="00387D00" w:rsidRDefault="00BA58C6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Плано</w:t>
            </w:r>
            <w:r w:rsidRPr="00387D00">
              <w:rPr>
                <w:rFonts w:eastAsia="Times New Roman" w:cs="Times New Roman"/>
                <w:b/>
                <w:szCs w:val="24"/>
              </w:rPr>
              <w:t>вые показатели</w:t>
            </w:r>
          </w:p>
        </w:tc>
      </w:tr>
      <w:tr w:rsidR="00BA58C6" w:rsidRPr="00387D00" w14:paraId="3C02F8EF" w14:textId="77777777" w:rsidTr="00930258">
        <w:tc>
          <w:tcPr>
            <w:tcW w:w="300" w:type="pct"/>
          </w:tcPr>
          <w:p w14:paraId="4EE8D400" w14:textId="77777777" w:rsidR="00BA58C6" w:rsidRPr="00BF7F57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2125" w:type="pct"/>
          </w:tcPr>
          <w:p w14:paraId="5519E7BB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 xml:space="preserve">Показатели качества </w:t>
            </w:r>
            <w:r>
              <w:rPr>
                <w:rFonts w:eastAsia="Times New Roman" w:cs="Times New Roman"/>
                <w:b/>
                <w:szCs w:val="24"/>
              </w:rPr>
              <w:t>воды</w:t>
            </w:r>
          </w:p>
          <w:p w14:paraId="5DDBC1B4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Повышение качества предоставления коммунальных услуг в части услуг водоснабжения населению</w:t>
            </w:r>
          </w:p>
          <w:p w14:paraId="52A30F40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575" w:type="pct"/>
          </w:tcPr>
          <w:p w14:paraId="548CE390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Доля проб питьевой воды</w:t>
            </w:r>
            <w:r w:rsidRPr="00387D00">
              <w:rPr>
                <w:rFonts w:eastAsia="Times New Roman" w:cs="Times New Roman"/>
                <w:szCs w:val="24"/>
              </w:rPr>
              <w:t>, %</w:t>
            </w:r>
          </w:p>
        </w:tc>
      </w:tr>
      <w:tr w:rsidR="00BA58C6" w:rsidRPr="00387D00" w14:paraId="5D49BD69" w14:textId="77777777" w:rsidTr="00930258">
        <w:tc>
          <w:tcPr>
            <w:tcW w:w="300" w:type="pct"/>
            <w:vMerge w:val="restart"/>
          </w:tcPr>
          <w:p w14:paraId="5914B8B2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125" w:type="pct"/>
            <w:vMerge w:val="restart"/>
          </w:tcPr>
          <w:p w14:paraId="0AFE76A2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 xml:space="preserve">Показатели надежности </w:t>
            </w:r>
            <w:r>
              <w:rPr>
                <w:rFonts w:eastAsia="Times New Roman" w:cs="Times New Roman"/>
                <w:b/>
                <w:szCs w:val="24"/>
              </w:rPr>
              <w:t xml:space="preserve">и бесперебойности </w:t>
            </w:r>
            <w:r w:rsidRPr="00387D00">
              <w:rPr>
                <w:rFonts w:eastAsia="Times New Roman" w:cs="Times New Roman"/>
                <w:b/>
                <w:szCs w:val="24"/>
              </w:rPr>
              <w:t>водоснабжения и водоотведения</w:t>
            </w:r>
          </w:p>
          <w:p w14:paraId="5F19E2E4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Повышение надежности работы системы водоснабжения в соответствии с нормативными требованиями</w:t>
            </w:r>
          </w:p>
        </w:tc>
        <w:tc>
          <w:tcPr>
            <w:tcW w:w="2575" w:type="pct"/>
          </w:tcPr>
          <w:p w14:paraId="7F222DF3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Количество перерывов в подаче воды, возникших в результате аварий, ед./ км</w:t>
            </w:r>
          </w:p>
        </w:tc>
      </w:tr>
      <w:tr w:rsidR="00BA58C6" w:rsidRPr="00387D00" w14:paraId="00419921" w14:textId="77777777" w:rsidTr="00930258">
        <w:tc>
          <w:tcPr>
            <w:tcW w:w="300" w:type="pct"/>
            <w:vMerge/>
          </w:tcPr>
          <w:p w14:paraId="70F441FA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5" w:type="pct"/>
            <w:vMerge/>
          </w:tcPr>
          <w:p w14:paraId="6594160B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75" w:type="pct"/>
          </w:tcPr>
          <w:p w14:paraId="7D1E9882" w14:textId="77777777" w:rsidR="00BA58C6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19CD9E60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Удельное количество аварий и засоров в расчете на протяженность канализационной сети в год, ед./км</w:t>
            </w:r>
          </w:p>
        </w:tc>
      </w:tr>
      <w:tr w:rsidR="00BA58C6" w:rsidRPr="00387D00" w14:paraId="4274E77A" w14:textId="77777777" w:rsidTr="00930258">
        <w:trPr>
          <w:trHeight w:val="96"/>
        </w:trPr>
        <w:tc>
          <w:tcPr>
            <w:tcW w:w="300" w:type="pct"/>
          </w:tcPr>
          <w:p w14:paraId="6F9C28B4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2125" w:type="pct"/>
          </w:tcPr>
          <w:p w14:paraId="54D2778E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 xml:space="preserve">Показатели эффективности </w:t>
            </w:r>
            <w:r>
              <w:rPr>
                <w:rFonts w:eastAsia="Times New Roman" w:cs="Times New Roman"/>
                <w:b/>
                <w:szCs w:val="24"/>
              </w:rPr>
              <w:t>использования ресурсов, в том числе уровень потерь воды</w:t>
            </w:r>
          </w:p>
          <w:p w14:paraId="294155AF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Повышение эффективности работы системы водоснабжения. Обеспечение услугами водоснабжения новых объектов капитального строительства социального или промышленного назначения</w:t>
            </w:r>
          </w:p>
        </w:tc>
        <w:tc>
          <w:tcPr>
            <w:tcW w:w="2575" w:type="pct"/>
          </w:tcPr>
          <w:p w14:paraId="4A80DEE9" w14:textId="77777777" w:rsidR="00BA58C6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Доля потерь питьевой воды в централизованных системах водоснабжения, %</w:t>
            </w:r>
          </w:p>
          <w:p w14:paraId="4CF45D4C" w14:textId="77777777" w:rsidR="00BA58C6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  <w:vertAlign w:val="superscript"/>
              </w:rPr>
            </w:pPr>
            <w:r w:rsidRPr="00387D00">
              <w:rPr>
                <w:rFonts w:eastAsia="Times New Roman" w:cs="Times New Roman"/>
                <w:szCs w:val="24"/>
              </w:rPr>
              <w:t>Удельный расход электроэнергии</w:t>
            </w:r>
            <w:r>
              <w:rPr>
                <w:rFonts w:eastAsia="Times New Roman" w:cs="Times New Roman"/>
                <w:szCs w:val="24"/>
              </w:rPr>
              <w:t>, потребляемой в технологическом процессе подготовки питьевой воды</w:t>
            </w:r>
            <w:r w:rsidRPr="00387D00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387D00">
              <w:rPr>
                <w:rFonts w:eastAsia="Times New Roman" w:cs="Times New Roman"/>
                <w:szCs w:val="24"/>
              </w:rPr>
              <w:t>кВт∙ч</w:t>
            </w:r>
            <w:proofErr w:type="spellEnd"/>
            <w:r w:rsidRPr="00387D00">
              <w:rPr>
                <w:rFonts w:eastAsia="Times New Roman" w:cs="Times New Roman"/>
                <w:szCs w:val="24"/>
              </w:rPr>
              <w:t>/м</w:t>
            </w:r>
            <w:r w:rsidRPr="00387D00">
              <w:rPr>
                <w:rFonts w:eastAsia="Times New Roman" w:cs="Times New Roman"/>
                <w:szCs w:val="24"/>
                <w:vertAlign w:val="superscript"/>
              </w:rPr>
              <w:t xml:space="preserve">3 </w:t>
            </w:r>
          </w:p>
          <w:p w14:paraId="55ABFF7B" w14:textId="77777777" w:rsidR="00BA58C6" w:rsidRPr="00387D00" w:rsidRDefault="00BA58C6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Удельный расход электроэнергии</w:t>
            </w:r>
            <w:r>
              <w:rPr>
                <w:rFonts w:eastAsia="Times New Roman" w:cs="Times New Roman"/>
                <w:szCs w:val="24"/>
              </w:rPr>
              <w:t>, потребляемой в технологическом процессе транспортировки и очистки сточных вод</w:t>
            </w:r>
            <w:r w:rsidRPr="00387D00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387D00">
              <w:rPr>
                <w:rFonts w:eastAsia="Times New Roman" w:cs="Times New Roman"/>
                <w:szCs w:val="24"/>
              </w:rPr>
              <w:t>кВт∙ч</w:t>
            </w:r>
            <w:proofErr w:type="spellEnd"/>
            <w:r w:rsidRPr="00387D00">
              <w:rPr>
                <w:rFonts w:eastAsia="Times New Roman" w:cs="Times New Roman"/>
                <w:szCs w:val="24"/>
              </w:rPr>
              <w:t>/м</w:t>
            </w:r>
            <w:r w:rsidRPr="00387D00">
              <w:rPr>
                <w:rFonts w:eastAsia="Times New Roman" w:cs="Times New Roman"/>
                <w:szCs w:val="24"/>
                <w:vertAlign w:val="superscript"/>
              </w:rPr>
              <w:t>3</w:t>
            </w:r>
          </w:p>
        </w:tc>
      </w:tr>
    </w:tbl>
    <w:p w14:paraId="19E10C56" w14:textId="77777777" w:rsidR="00BA58C6" w:rsidRPr="00387D00" w:rsidRDefault="00BA58C6" w:rsidP="00BA58C6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9A310FD" w14:textId="77777777" w:rsidR="00BA58C6" w:rsidRPr="00387D00" w:rsidRDefault="00BA58C6" w:rsidP="00BA58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Качество оказываемых услуг водоснабжающими организациями характеризует соответствие качества оказываемых услуг установленным ГОСТам, эпидемиологическим нормам и правилам.</w:t>
      </w:r>
    </w:p>
    <w:p w14:paraId="2FCF9A45" w14:textId="77777777" w:rsidR="00BA58C6" w:rsidRPr="00387D00" w:rsidRDefault="00BA58C6" w:rsidP="00BA58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Надежность обслуживания систем водоснабжения характеризует способность коммунальных объектов обеспечивать жизнедеятельность </w:t>
      </w:r>
      <w:r w:rsidR="00B209C3">
        <w:rPr>
          <w:rFonts w:ascii="Times New Roman" w:hAnsi="Times New Roman" w:cs="Times New Roman"/>
          <w:sz w:val="28"/>
          <w:szCs w:val="28"/>
        </w:rPr>
        <w:t>сельского поселения «Пуйское»</w:t>
      </w:r>
      <w:r w:rsidRPr="00387D00">
        <w:rPr>
          <w:rFonts w:ascii="Times New Roman" w:hAnsi="Times New Roman" w:cs="Times New Roman"/>
          <w:sz w:val="28"/>
          <w:szCs w:val="28"/>
        </w:rPr>
        <w:t xml:space="preserve"> 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</w:t>
      </w:r>
    </w:p>
    <w:p w14:paraId="4A5E132C" w14:textId="77777777" w:rsidR="00BA58C6" w:rsidRPr="00387D00" w:rsidRDefault="00BA58C6" w:rsidP="00BA58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Надежность работы объектов коммунальной инфраструктуры характеризуется обратной величиной – интенсивностью отказов (количеством аварий и повреждений на единицу масштаба объекта, например на </w:t>
      </w:r>
      <w:smartTag w:uri="urn:schemas-microsoft-com:office:smarttags" w:element="metricconverter">
        <w:smartTagPr>
          <w:attr w:name="ProductID" w:val="1 км"/>
        </w:smartTagPr>
        <w:r w:rsidRPr="00387D00">
          <w:rPr>
            <w:rFonts w:ascii="Times New Roman" w:hAnsi="Times New Roman" w:cs="Times New Roman"/>
            <w:sz w:val="28"/>
            <w:szCs w:val="28"/>
          </w:rPr>
          <w:t>1 км</w:t>
        </w:r>
      </w:smartTag>
      <w:r w:rsidRPr="00387D00">
        <w:rPr>
          <w:rFonts w:ascii="Times New Roman" w:hAnsi="Times New Roman" w:cs="Times New Roman"/>
          <w:sz w:val="28"/>
          <w:szCs w:val="28"/>
        </w:rPr>
        <w:t xml:space="preserve"> инженерных сетей); износом коммунальных сетей, протяженностью сетей, нуждающихся в замене; долей ежегодно заменяемых сетей; уровнем потерь и </w:t>
      </w:r>
      <w:r w:rsidRPr="00387D00">
        <w:rPr>
          <w:rFonts w:ascii="Times New Roman" w:hAnsi="Times New Roman" w:cs="Times New Roman"/>
          <w:sz w:val="28"/>
          <w:szCs w:val="28"/>
        </w:rPr>
        <w:lastRenderedPageBreak/>
        <w:t xml:space="preserve">неучтенных расходов. </w:t>
      </w:r>
    </w:p>
    <w:p w14:paraId="16124B1D" w14:textId="77777777" w:rsidR="00BA58C6" w:rsidRPr="00387D00" w:rsidRDefault="00BA58C6" w:rsidP="00A125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Ресурсная эффективность  определяет рациональность использования ресурсов, характеризуется удельным расходом электроэнергии.</w:t>
      </w:r>
    </w:p>
    <w:p w14:paraId="56D85FFD" w14:textId="77777777" w:rsidR="00BA58C6" w:rsidRPr="00387D00" w:rsidRDefault="00BA58C6" w:rsidP="002E4B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 xml:space="preserve">Результатами реализации мероприятий по развитию систем водоснабжения </w:t>
      </w:r>
      <w:r w:rsidR="00B209C3">
        <w:rPr>
          <w:rFonts w:ascii="Times New Roman" w:hAnsi="Times New Roman" w:cs="Times New Roman"/>
          <w:sz w:val="28"/>
          <w:szCs w:val="28"/>
        </w:rPr>
        <w:t>сельского поселения «Пуйское»</w:t>
      </w:r>
      <w:r w:rsidRPr="00387D00">
        <w:rPr>
          <w:rFonts w:ascii="Times New Roman" w:hAnsi="Times New Roman" w:cs="Times New Roman"/>
          <w:sz w:val="28"/>
          <w:szCs w:val="28"/>
        </w:rPr>
        <w:t xml:space="preserve">  являются:</w:t>
      </w:r>
    </w:p>
    <w:p w14:paraId="45E75F8D" w14:textId="77777777" w:rsidR="00BA58C6" w:rsidRPr="00387D00" w:rsidRDefault="00BA58C6" w:rsidP="00BA5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- обеспечение бесперебойной подачи качественной воды от источника до потребителя;</w:t>
      </w:r>
    </w:p>
    <w:p w14:paraId="58497A9D" w14:textId="77777777" w:rsidR="00BA58C6" w:rsidRPr="00387D00" w:rsidRDefault="00BA58C6" w:rsidP="00BA5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- улучшение качества жилищно-коммунального обслуживания населения по системе водоснабжения;</w:t>
      </w:r>
    </w:p>
    <w:p w14:paraId="15F1C370" w14:textId="77777777" w:rsidR="00BA58C6" w:rsidRPr="00387D00" w:rsidRDefault="00BA58C6" w:rsidP="00BA5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- обеспечение возможности подключения строящихся объектов к системе водоснабжения при гарантированном объеме заявленной мощности;</w:t>
      </w:r>
    </w:p>
    <w:p w14:paraId="76E35076" w14:textId="77777777" w:rsidR="00BA58C6" w:rsidRPr="00387D00" w:rsidRDefault="00BA58C6" w:rsidP="00BA5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t>- экономия водных ресурсов и электроэнергии.</w:t>
      </w:r>
    </w:p>
    <w:p w14:paraId="0992C897" w14:textId="77777777" w:rsidR="00BA58C6" w:rsidRPr="00387D00" w:rsidRDefault="00BA58C6" w:rsidP="000C6C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</w:t>
      </w:r>
      <w:r w:rsidRPr="00387D00">
        <w:rPr>
          <w:rFonts w:ascii="Times New Roman" w:hAnsi="Times New Roman" w:cs="Times New Roman"/>
          <w:sz w:val="28"/>
          <w:szCs w:val="28"/>
        </w:rPr>
        <w:t xml:space="preserve"> показатели реализации Схемы водоснабжения приведены в таблице </w:t>
      </w:r>
      <w:r w:rsidR="000C6C72">
        <w:rPr>
          <w:rFonts w:ascii="Times New Roman" w:hAnsi="Times New Roman" w:cs="Times New Roman"/>
          <w:sz w:val="28"/>
          <w:szCs w:val="28"/>
        </w:rPr>
        <w:t>7</w:t>
      </w:r>
      <w:r w:rsidRPr="00387D00">
        <w:rPr>
          <w:rFonts w:ascii="Times New Roman" w:hAnsi="Times New Roman" w:cs="Times New Roman"/>
          <w:sz w:val="28"/>
          <w:szCs w:val="28"/>
        </w:rPr>
        <w:t>.</w:t>
      </w:r>
      <w:r w:rsidR="000C6C72">
        <w:rPr>
          <w:rFonts w:ascii="Times New Roman" w:hAnsi="Times New Roman" w:cs="Times New Roman"/>
          <w:sz w:val="28"/>
          <w:szCs w:val="28"/>
        </w:rPr>
        <w:t>1</w:t>
      </w:r>
    </w:p>
    <w:p w14:paraId="5F25F6EF" w14:textId="77777777" w:rsidR="00BA58C6" w:rsidRPr="00BA58C6" w:rsidRDefault="00BA58C6" w:rsidP="00BA58C6">
      <w:pPr>
        <w:pStyle w:val="af2"/>
        <w:numPr>
          <w:ilvl w:val="0"/>
          <w:numId w:val="4"/>
        </w:numPr>
        <w:rPr>
          <w:sz w:val="28"/>
          <w:szCs w:val="28"/>
        </w:rPr>
      </w:pPr>
      <w:r w:rsidRPr="00BA58C6">
        <w:rPr>
          <w:sz w:val="28"/>
          <w:szCs w:val="28"/>
        </w:rPr>
        <w:br w:type="page"/>
      </w:r>
    </w:p>
    <w:p w14:paraId="4E7F23DD" w14:textId="77777777" w:rsidR="00604345" w:rsidRDefault="00604345">
      <w:pPr>
        <w:ind w:firstLine="0"/>
        <w:jc w:val="left"/>
        <w:rPr>
          <w:rFonts w:ascii="Bookman Old Style" w:hAnsi="Bookman Old Style" w:cs="Times New Roman"/>
          <w:szCs w:val="20"/>
          <w:lang w:eastAsia="ru-RU"/>
        </w:rPr>
        <w:sectPr w:rsidR="00604345" w:rsidSect="00DD2585">
          <w:pgSz w:w="12240" w:h="15840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Spec="center" w:tblpY="-172"/>
        <w:tblW w:w="4974" w:type="pct"/>
        <w:jc w:val="center"/>
        <w:tblLayout w:type="fixed"/>
        <w:tblLook w:val="04A0" w:firstRow="1" w:lastRow="0" w:firstColumn="1" w:lastColumn="0" w:noHBand="0" w:noVBand="1"/>
      </w:tblPr>
      <w:tblGrid>
        <w:gridCol w:w="476"/>
        <w:gridCol w:w="3046"/>
        <w:gridCol w:w="696"/>
        <w:gridCol w:w="812"/>
        <w:gridCol w:w="904"/>
        <w:gridCol w:w="502"/>
        <w:gridCol w:w="588"/>
        <w:gridCol w:w="469"/>
        <w:gridCol w:w="591"/>
        <w:gridCol w:w="591"/>
        <w:gridCol w:w="591"/>
        <w:gridCol w:w="469"/>
        <w:gridCol w:w="469"/>
        <w:gridCol w:w="464"/>
        <w:gridCol w:w="577"/>
        <w:gridCol w:w="432"/>
        <w:gridCol w:w="429"/>
        <w:gridCol w:w="429"/>
        <w:gridCol w:w="424"/>
        <w:gridCol w:w="532"/>
      </w:tblGrid>
      <w:tr w:rsidR="00604345" w:rsidRPr="00432702" w14:paraId="67A602A9" w14:textId="77777777" w:rsidTr="00AE2D35">
        <w:trPr>
          <w:trHeight w:val="417"/>
          <w:tblHeader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A47B" w14:textId="77777777" w:rsidR="00604345" w:rsidRPr="00432702" w:rsidRDefault="00604345" w:rsidP="00AE2D35">
            <w:pPr>
              <w:spacing w:after="0" w:line="240" w:lineRule="auto"/>
              <w:ind w:left="-57" w:right="-57"/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lastRenderedPageBreak/>
              <w:t xml:space="preserve">Таблица № </w:t>
            </w:r>
            <w:r w:rsidR="002C1658">
              <w:rPr>
                <w:rFonts w:eastAsia="Times New Roman" w:cs="Times New Roman"/>
                <w:b/>
                <w:bCs/>
                <w:sz w:val="20"/>
                <w:szCs w:val="20"/>
              </w:rPr>
              <w:t>7.1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604345" w14:paraId="12D82A6F" w14:textId="77777777" w:rsidTr="00AE2D35">
        <w:trPr>
          <w:trHeight w:val="417"/>
          <w:tblHeader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F086" w14:textId="77777777" w:rsidR="00604345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9940BA">
              <w:rPr>
                <w:rFonts w:eastAsia="Times New Roman" w:cs="Times New Roman"/>
                <w:b/>
                <w:bCs/>
                <w:sz w:val="20"/>
                <w:szCs w:val="20"/>
              </w:rPr>
              <w:t>Плановые показатели развития централизованных систем водоснабжения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209C3">
              <w:rPr>
                <w:rFonts w:eastAsia="Times New Roman" w:cs="Times New Roman"/>
                <w:b/>
                <w:bCs/>
                <w:sz w:val="20"/>
                <w:szCs w:val="20"/>
              </w:rPr>
              <w:t>СП «Пуйское»</w:t>
            </w:r>
          </w:p>
        </w:tc>
      </w:tr>
      <w:tr w:rsidR="00AE2D35" w:rsidRPr="00432702" w14:paraId="21DEF3E0" w14:textId="77777777" w:rsidTr="00AE2D35">
        <w:trPr>
          <w:trHeight w:val="417"/>
          <w:tblHeader/>
          <w:jc w:val="center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B16E" w14:textId="77777777" w:rsidR="00AE2D35" w:rsidRPr="00432702" w:rsidRDefault="00AE2D3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78EB" w14:textId="77777777" w:rsidR="00AE2D35" w:rsidRPr="00432702" w:rsidRDefault="00AE2D35" w:rsidP="00AE2D35">
            <w:pPr>
              <w:spacing w:after="0" w:line="240" w:lineRule="auto"/>
              <w:ind w:left="-57" w:right="-57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8C6F" w14:textId="77777777" w:rsidR="00AE2D35" w:rsidRPr="00432702" w:rsidRDefault="00AE2D3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20127FF4" w14:textId="77777777" w:rsidR="00AE2D35" w:rsidRPr="00432702" w:rsidRDefault="00AE2D3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C37069" w14:textId="77777777" w:rsidR="00AE2D35" w:rsidRPr="00432702" w:rsidRDefault="00AE2D3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Фактические значения</w:t>
            </w:r>
          </w:p>
        </w:tc>
        <w:tc>
          <w:tcPr>
            <w:tcW w:w="313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2B88" w14:textId="77777777" w:rsidR="00AE2D35" w:rsidRPr="00432702" w:rsidRDefault="00AE2D3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Значение индикатора по годам реализации Схемы</w:t>
            </w:r>
          </w:p>
        </w:tc>
      </w:tr>
      <w:tr w:rsidR="00604345" w:rsidRPr="00527B82" w14:paraId="5AA5E338" w14:textId="77777777" w:rsidTr="00AE2D35">
        <w:trPr>
          <w:trHeight w:val="20"/>
          <w:tblHeader/>
          <w:jc w:val="center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93CC" w14:textId="77777777" w:rsidR="00604345" w:rsidRPr="00432702" w:rsidRDefault="00604345" w:rsidP="00AE2D35">
            <w:pPr>
              <w:spacing w:after="0" w:line="240" w:lineRule="auto"/>
              <w:ind w:left="-57" w:right="-57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AE28" w14:textId="77777777" w:rsidR="00604345" w:rsidRPr="00432702" w:rsidRDefault="00604345" w:rsidP="00AE2D35">
            <w:pPr>
              <w:spacing w:after="0" w:line="240" w:lineRule="auto"/>
              <w:ind w:left="-57" w:right="-57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2573" w14:textId="77777777" w:rsidR="00604345" w:rsidRPr="00432702" w:rsidRDefault="00604345" w:rsidP="00AE2D35">
            <w:pPr>
              <w:spacing w:after="0" w:line="240" w:lineRule="auto"/>
              <w:ind w:left="-57" w:right="-57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3EF87D1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2B00" w14:textId="77777777" w:rsidR="00604345" w:rsidRPr="00432702" w:rsidRDefault="0060434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832E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4FEE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3D99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CBDB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7004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3307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6AC3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87ECD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54EA6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6F76C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E97CC" w14:textId="77777777" w:rsidR="00604345" w:rsidRPr="00AE2D35" w:rsidRDefault="00604345" w:rsidP="00AE2D35">
            <w:pPr>
              <w:spacing w:after="0" w:line="240" w:lineRule="auto"/>
              <w:ind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221FF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F2DBB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A4B5C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9B588" w14:textId="77777777" w:rsidR="00604345" w:rsidRPr="00AE2D35" w:rsidRDefault="00604345" w:rsidP="00AE2D35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AE2D35" w:rsidRPr="00AE2D35">
              <w:rPr>
                <w:rFonts w:eastAsia="Times New Roman" w:cs="Times New Roman"/>
                <w:b/>
                <w:bCs/>
                <w:sz w:val="14"/>
                <w:szCs w:val="14"/>
              </w:rPr>
              <w:t>40</w:t>
            </w:r>
          </w:p>
        </w:tc>
      </w:tr>
      <w:tr w:rsidR="00604345" w:rsidRPr="00432702" w14:paraId="26BA3D5F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B9C1" w14:textId="77777777" w:rsidR="00604345" w:rsidRPr="008708DB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F5DC" w14:textId="77777777" w:rsidR="00604345" w:rsidRPr="008708DB" w:rsidRDefault="00604345" w:rsidP="00B63D8E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708D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BD1B" w14:textId="77777777" w:rsidR="00604345" w:rsidRPr="008708DB" w:rsidRDefault="00604345" w:rsidP="00B63D8E">
            <w:pPr>
              <w:spacing w:after="0" w:line="240" w:lineRule="auto"/>
              <w:ind w:right="-57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708D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B99E3" w14:textId="77777777" w:rsidR="00604345" w:rsidRPr="008708DB" w:rsidRDefault="00604345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8708D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7494" w14:textId="77777777" w:rsidR="00604345" w:rsidRPr="008708DB" w:rsidRDefault="00604345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8708D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26D0" w14:textId="77777777" w:rsidR="00604345" w:rsidRPr="008708DB" w:rsidRDefault="00604345" w:rsidP="00AE2D35">
            <w:pPr>
              <w:spacing w:after="0" w:line="240" w:lineRule="auto"/>
              <w:ind w:right="-57" w:firstLine="0"/>
              <w:rPr>
                <w:rFonts w:cs="Times New Roman"/>
                <w:sz w:val="20"/>
                <w:szCs w:val="20"/>
              </w:rPr>
            </w:pPr>
            <w:r w:rsidRPr="008708D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B342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BF93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20A7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6DA0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6D7D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307F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715B0C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E85D7" w14:textId="77777777" w:rsidR="00604345" w:rsidRPr="00B63D8E" w:rsidRDefault="000461F4" w:rsidP="00B63D8E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188EE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F0E2C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F5D43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9C4C8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F06A6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EC78C" w14:textId="77777777" w:rsidR="00604345" w:rsidRPr="00B63D8E" w:rsidRDefault="000461F4" w:rsidP="00B63D8E">
            <w:pPr>
              <w:spacing w:after="0" w:line="240" w:lineRule="auto"/>
              <w:ind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3D8E"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</w:tr>
      <w:tr w:rsidR="00604345" w:rsidRPr="00432702" w14:paraId="6B41DA13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348F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43FD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2C49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2AB28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1809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10DF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21AB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4AE6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5916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05A76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46EB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8E58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DB22B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8DA2F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7309D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0D451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E2D19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4F3B9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6B94E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FA88C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D347E2" w:rsidRPr="00432702" w14:paraId="70988ADA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F539" w14:textId="77777777" w:rsidR="00D347E2" w:rsidRPr="00432702" w:rsidRDefault="00D347E2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8252" w14:textId="77777777" w:rsidR="00D347E2" w:rsidRPr="00432702" w:rsidRDefault="00D347E2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BDF" w14:textId="77777777" w:rsidR="00D347E2" w:rsidRPr="00432702" w:rsidRDefault="00D347E2" w:rsidP="00AE2D35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79CF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E533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97B1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23B1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EE3C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185D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8AD7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0AE3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6375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153CC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8ABAC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EDB46" w14:textId="77777777" w:rsidR="00D347E2" w:rsidRPr="00D27FCF" w:rsidRDefault="00D347E2" w:rsidP="00D468F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75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ED496" w14:textId="77777777" w:rsidR="00D347E2" w:rsidRPr="00D27FCF" w:rsidRDefault="00D347E2" w:rsidP="00D468FE">
            <w:pPr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5542" w14:textId="77777777" w:rsidR="00D347E2" w:rsidRPr="00D27FCF" w:rsidRDefault="00D347E2" w:rsidP="00D468FE">
            <w:pPr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9ABDB" w14:textId="77777777" w:rsidR="00D347E2" w:rsidRPr="00D27FCF" w:rsidRDefault="00D347E2" w:rsidP="00D468FE">
            <w:pPr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B32B" w14:textId="77777777" w:rsidR="00D347E2" w:rsidRPr="00D27FCF" w:rsidRDefault="00D347E2" w:rsidP="00D468FE">
            <w:pPr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064D2" w14:textId="77777777" w:rsidR="00D347E2" w:rsidRPr="00D27FCF" w:rsidRDefault="00D347E2" w:rsidP="00D468FE">
            <w:pPr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775</w:t>
            </w:r>
          </w:p>
        </w:tc>
      </w:tr>
      <w:tr w:rsidR="00665D7F" w:rsidRPr="00432702" w14:paraId="1BD353B4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C0BD" w14:textId="77777777" w:rsidR="00665D7F" w:rsidRPr="00432702" w:rsidRDefault="00F518B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C9BC" w14:textId="77777777" w:rsidR="00665D7F" w:rsidRPr="00432702" w:rsidRDefault="00665D7F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F82F" w14:textId="77777777" w:rsidR="00665D7F" w:rsidRPr="00432702" w:rsidRDefault="00665D7F" w:rsidP="00AE2D35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D01B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7C05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87FC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A2EA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D914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A795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FEBC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32A8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585B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A88AE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A4B16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F5699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9E9A0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461E3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C153C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77B7C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11F9" w14:textId="77777777" w:rsidR="00665D7F" w:rsidRPr="00D27FCF" w:rsidRDefault="00F518B5" w:rsidP="00D468FE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</w:t>
            </w:r>
          </w:p>
        </w:tc>
      </w:tr>
      <w:tr w:rsidR="00604345" w:rsidRPr="00432702" w14:paraId="5D90AEF2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67E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8CC" w14:textId="77777777" w:rsidR="00604345" w:rsidRPr="00432702" w:rsidRDefault="0060434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465A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5C608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0ADA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4740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5E55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B4ED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BDF8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8CB7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161C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EA8B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432702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F9D13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9E626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F3092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7390B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412F7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881DF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B2765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3304D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604345" w:rsidRPr="00357B89" w14:paraId="378973AE" w14:textId="77777777" w:rsidTr="00AE2D35">
        <w:trPr>
          <w:trHeight w:val="2220"/>
          <w:jc w:val="center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63DE" w14:textId="77777777" w:rsidR="00604345" w:rsidRPr="00432702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E8FA" w14:textId="77777777" w:rsidR="00604345" w:rsidRDefault="00604345" w:rsidP="00AE2D35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14:paraId="4D41BAE7" w14:textId="77777777" w:rsidR="00604345" w:rsidRPr="00432702" w:rsidRDefault="00604345" w:rsidP="00AE2D35">
            <w:pPr>
              <w:spacing w:after="0" w:line="240" w:lineRule="auto"/>
              <w:ind w:left="-57" w:right="-5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01F6" w14:textId="77777777" w:rsidR="00604345" w:rsidRPr="00432702" w:rsidRDefault="0060434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432702">
              <w:rPr>
                <w:rFonts w:eastAsia="Times New Roman" w:cs="Times New Roman"/>
                <w:sz w:val="20"/>
                <w:szCs w:val="20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43698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6BB7" w14:textId="77777777" w:rsidR="00604345" w:rsidRPr="00D27FCF" w:rsidRDefault="00604345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&lt; 0,01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271F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895B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51A2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8B11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F57F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FFAC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511C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98108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0,72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CBEC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0,62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70987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5765A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0,42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A53A1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0,32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727C6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D9A12" w14:textId="77777777" w:rsidR="00604345" w:rsidRPr="00D27FCF" w:rsidRDefault="00FD7C7F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0,12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4E6C" w14:textId="77777777" w:rsidR="00604345" w:rsidRPr="00D27FCF" w:rsidRDefault="00604345" w:rsidP="00D27FCF">
            <w:pPr>
              <w:ind w:firstLine="0"/>
              <w:jc w:val="center"/>
              <w:rPr>
                <w:sz w:val="14"/>
                <w:szCs w:val="14"/>
              </w:rPr>
            </w:pPr>
            <w:r w:rsidRPr="00D27FCF">
              <w:rPr>
                <w:rFonts w:cs="Times New Roman"/>
                <w:sz w:val="14"/>
                <w:szCs w:val="14"/>
              </w:rPr>
              <w:t>&lt; 0,01</w:t>
            </w:r>
          </w:p>
        </w:tc>
      </w:tr>
      <w:tr w:rsidR="00604345" w:rsidRPr="00B713CF" w14:paraId="6175366B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AA03" w14:textId="77777777" w:rsidR="00604345" w:rsidRPr="00B713CF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713CF">
              <w:rPr>
                <w:rFonts w:eastAsia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F9BA" w14:textId="77777777" w:rsidR="00604345" w:rsidRPr="00B713CF" w:rsidRDefault="00604345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b/>
                <w:bCs/>
                <w:sz w:val="20"/>
                <w:szCs w:val="20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16BC" w14:textId="77777777" w:rsidR="00604345" w:rsidRPr="00B713CF" w:rsidRDefault="00604345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2ECB0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CCDD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2B93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98D2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71DA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8F91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7037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ACD9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CF05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3CE43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CE7F6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B9985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D2BED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B0E2B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B8295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D4473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7E412" w14:textId="77777777" w:rsidR="00604345" w:rsidRPr="00D27FCF" w:rsidRDefault="00604345" w:rsidP="00AE2D35">
            <w:pPr>
              <w:spacing w:after="0" w:line="240" w:lineRule="auto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</w:p>
        </w:tc>
      </w:tr>
      <w:tr w:rsidR="00051C94" w:rsidRPr="00B713CF" w14:paraId="3813ACC3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8355" w14:textId="77777777" w:rsidR="00051C94" w:rsidRPr="00B713CF" w:rsidRDefault="00051C94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3344" w14:textId="77777777" w:rsidR="00051C94" w:rsidRPr="00B713CF" w:rsidRDefault="00051C94" w:rsidP="00AE2D35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73F2" w14:textId="77777777" w:rsidR="00051C94" w:rsidRPr="00B713CF" w:rsidRDefault="00051C94" w:rsidP="00AE2D35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E641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19,4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0F34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13,5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EB39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18,3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BF6D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18,9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8AA5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19,4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B1D0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3230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18,5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02B2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6DC2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17,5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29880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12510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7CA5B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ABBFA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15,5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A6B7E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AA7F3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14,5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9F3B1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67BAE" w14:textId="77777777" w:rsidR="00051C94" w:rsidRPr="00D27FCF" w:rsidRDefault="00F65D79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13,5</w:t>
            </w:r>
          </w:p>
        </w:tc>
      </w:tr>
      <w:tr w:rsidR="00051C94" w14:paraId="0AF81F50" w14:textId="77777777" w:rsidTr="00AE2D35">
        <w:trPr>
          <w:trHeight w:val="20"/>
          <w:jc w:val="center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738E" w14:textId="77777777" w:rsidR="00051C94" w:rsidRPr="00B713CF" w:rsidRDefault="00051C94" w:rsidP="00AE2D35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E9B4" w14:textId="77777777" w:rsidR="00051C94" w:rsidRPr="00B713CF" w:rsidRDefault="00051C94" w:rsidP="00AE2D35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4D12" w14:textId="77777777" w:rsidR="00051C94" w:rsidRPr="00B713CF" w:rsidRDefault="00051C94" w:rsidP="00AE2D35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713CF">
              <w:rPr>
                <w:rFonts w:eastAsia="Times New Roman" w:cs="Times New Roman"/>
                <w:sz w:val="20"/>
                <w:szCs w:val="20"/>
              </w:rPr>
              <w:t>кВт∙ч</w:t>
            </w:r>
            <w:proofErr w:type="spellEnd"/>
            <w:r w:rsidRPr="00B713CF">
              <w:rPr>
                <w:rFonts w:eastAsia="Times New Roman" w:cs="Times New Roman"/>
                <w:sz w:val="20"/>
                <w:szCs w:val="20"/>
              </w:rPr>
              <w:t>/м</w:t>
            </w:r>
            <w:r w:rsidRPr="00B713CF">
              <w:rPr>
                <w:rFonts w:eastAsia="Times New Roman" w:cs="Times New Roman"/>
                <w:sz w:val="20"/>
                <w:szCs w:val="20"/>
                <w:vertAlign w:val="superscript"/>
              </w:rPr>
              <w:t>3</w:t>
            </w:r>
            <w:r w:rsidRPr="00B713CF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B8B99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412E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37F6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9F52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0D84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5D31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EB48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F1C3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A00D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0073C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27405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9BAE1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34C7C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A2FE7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7840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E0619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C8E33" w14:textId="77777777" w:rsidR="00051C94" w:rsidRPr="00D27FCF" w:rsidRDefault="00051C94" w:rsidP="00AE2D35">
            <w:pPr>
              <w:ind w:firstLine="0"/>
              <w:rPr>
                <w:color w:val="000000"/>
                <w:sz w:val="14"/>
                <w:szCs w:val="14"/>
              </w:rPr>
            </w:pPr>
            <w:r w:rsidRPr="00D27FCF">
              <w:rPr>
                <w:color w:val="000000"/>
                <w:sz w:val="14"/>
                <w:szCs w:val="14"/>
              </w:rPr>
              <w:t>3,98</w:t>
            </w:r>
          </w:p>
        </w:tc>
      </w:tr>
    </w:tbl>
    <w:p w14:paraId="6BD5EFF0" w14:textId="77777777" w:rsidR="00604345" w:rsidRDefault="00604345">
      <w:pPr>
        <w:ind w:firstLine="0"/>
        <w:jc w:val="left"/>
        <w:rPr>
          <w:rFonts w:ascii="Bookman Old Style" w:hAnsi="Bookman Old Style" w:cs="Times New Roman"/>
          <w:szCs w:val="20"/>
          <w:lang w:eastAsia="ru-RU"/>
        </w:rPr>
        <w:sectPr w:rsidR="00604345" w:rsidSect="00604345">
          <w:pgSz w:w="15840" w:h="12240" w:orient="landscape"/>
          <w:pgMar w:top="1701" w:right="1134" w:bottom="851" w:left="1134" w:header="720" w:footer="720" w:gutter="0"/>
          <w:cols w:space="720"/>
          <w:docGrid w:linePitch="360"/>
        </w:sectPr>
      </w:pPr>
    </w:p>
    <w:p w14:paraId="0962CD04" w14:textId="77777777" w:rsidR="00417A9D" w:rsidRDefault="004E5FE4" w:rsidP="00AF32AE">
      <w:pPr>
        <w:pStyle w:val="2"/>
        <w:numPr>
          <w:ilvl w:val="0"/>
          <w:numId w:val="29"/>
        </w:numPr>
        <w:jc w:val="center"/>
        <w:rPr>
          <w:rFonts w:asciiTheme="majorHAnsi" w:hAnsiTheme="majorHAnsi"/>
          <w:sz w:val="34"/>
          <w:szCs w:val="34"/>
        </w:rPr>
      </w:pPr>
      <w:bookmarkStart w:id="28" w:name="_Toc386447011"/>
      <w:r w:rsidRPr="004E5FE4">
        <w:rPr>
          <w:rFonts w:asciiTheme="majorHAnsi" w:hAnsiTheme="majorHAnsi"/>
          <w:sz w:val="34"/>
          <w:szCs w:val="34"/>
        </w:rPr>
        <w:lastRenderedPageBreak/>
        <w:t>ПЕРЕЧЕНЬ ВЫЯВЛЕННЫХ БЕСХОЗЯЙНЫХ ОБЪЕКТОВ ЦЕНТРАЛИЗОВАННЫХ СИСТЕМ ВОДОСНАБЖЕНИЯ.</w:t>
      </w:r>
      <w:bookmarkEnd w:id="28"/>
    </w:p>
    <w:p w14:paraId="2E5FCBA0" w14:textId="77777777" w:rsidR="00AF32AE" w:rsidRPr="00AF32AE" w:rsidRDefault="00AF32AE" w:rsidP="00AF32AE"/>
    <w:p w14:paraId="2C13834E" w14:textId="77777777" w:rsidR="00417A9D" w:rsidRPr="0082408B" w:rsidRDefault="008A63DB" w:rsidP="000837FF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</w:rPr>
        <w:t xml:space="preserve"> </w:t>
      </w:r>
      <w:r w:rsidR="00417A9D" w:rsidRPr="0082408B">
        <w:rPr>
          <w:rFonts w:asciiTheme="majorBidi" w:hAnsiTheme="majorBidi" w:cstheme="majorBidi"/>
          <w:sz w:val="28"/>
          <w:szCs w:val="28"/>
        </w:rPr>
        <w:t xml:space="preserve">На территории </w:t>
      </w:r>
      <w:r w:rsidR="00B209C3">
        <w:rPr>
          <w:rFonts w:asciiTheme="majorBidi" w:hAnsiTheme="majorBidi" w:cstheme="majorBidi"/>
          <w:sz w:val="28"/>
          <w:szCs w:val="28"/>
        </w:rPr>
        <w:t>сельского поселения «Пуйское»</w:t>
      </w:r>
      <w:r w:rsidR="00417A9D" w:rsidRPr="0082408B">
        <w:rPr>
          <w:rFonts w:asciiTheme="majorBidi" w:hAnsiTheme="majorBidi" w:cstheme="majorBidi"/>
          <w:sz w:val="28"/>
          <w:szCs w:val="28"/>
        </w:rPr>
        <w:t xml:space="preserve"> по состоянию на 20</w:t>
      </w:r>
      <w:r w:rsidR="000837FF">
        <w:rPr>
          <w:rFonts w:asciiTheme="majorBidi" w:hAnsiTheme="majorBidi" w:cstheme="majorBidi"/>
          <w:sz w:val="28"/>
          <w:szCs w:val="28"/>
        </w:rPr>
        <w:t>2</w:t>
      </w:r>
      <w:r w:rsidR="00946EDB">
        <w:rPr>
          <w:rFonts w:asciiTheme="majorBidi" w:hAnsiTheme="majorBidi" w:cstheme="majorBidi"/>
          <w:sz w:val="28"/>
          <w:szCs w:val="28"/>
        </w:rPr>
        <w:t>5</w:t>
      </w:r>
      <w:r w:rsidR="00417A9D" w:rsidRPr="0082408B">
        <w:rPr>
          <w:rFonts w:asciiTheme="majorBidi" w:hAnsiTheme="majorBidi" w:cstheme="majorBidi"/>
          <w:sz w:val="28"/>
          <w:szCs w:val="28"/>
        </w:rPr>
        <w:t xml:space="preserve"> год информация о бесхозяйных объектах системы водоснабжения отсутствует.</w:t>
      </w:r>
    </w:p>
    <w:p w14:paraId="03A11A6F" w14:textId="77777777" w:rsidR="00417A9D" w:rsidRPr="0082408B" w:rsidRDefault="00417A9D" w:rsidP="00BB1DEA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 xml:space="preserve">В случае обнаружения бесхозяйных объектов системы водоснабжения на территории </w:t>
      </w:r>
      <w:r w:rsidR="00B209C3">
        <w:rPr>
          <w:rFonts w:asciiTheme="majorBidi" w:hAnsiTheme="majorBidi" w:cstheme="majorBidi"/>
          <w:sz w:val="28"/>
          <w:szCs w:val="28"/>
        </w:rPr>
        <w:t>сельского поселения «Пуйское»</w:t>
      </w:r>
      <w:r w:rsidRPr="0082408B">
        <w:rPr>
          <w:rFonts w:asciiTheme="majorBidi" w:hAnsiTheme="majorBidi" w:cstheme="majorBidi"/>
          <w:sz w:val="28"/>
          <w:szCs w:val="28"/>
        </w:rPr>
        <w:t xml:space="preserve"> в соответствии с Порядком принятия на учет бесхозяйных недвижимых вещей, утвержденным приказом Минэкономразвития России от 10.12.2015 г. №</w:t>
      </w:r>
      <w:r w:rsidR="00946EDB">
        <w:rPr>
          <w:rFonts w:asciiTheme="majorBidi" w:hAnsiTheme="majorBidi" w:cstheme="majorBidi"/>
          <w:sz w:val="28"/>
          <w:szCs w:val="28"/>
        </w:rPr>
        <w:t xml:space="preserve"> </w:t>
      </w:r>
      <w:r w:rsidRPr="0082408B">
        <w:rPr>
          <w:rFonts w:asciiTheme="majorBidi" w:hAnsiTheme="majorBidi" w:cstheme="majorBidi"/>
          <w:sz w:val="28"/>
          <w:szCs w:val="28"/>
        </w:rPr>
        <w:t xml:space="preserve">931, объекты недвижимого имущества, которые не имеют собственников, или собственники которых неизвестны, или от права </w:t>
      </w:r>
      <w:r w:rsidR="009A7121" w:rsidRPr="0082408B">
        <w:rPr>
          <w:rFonts w:asciiTheme="majorBidi" w:hAnsiTheme="majorBidi" w:cstheme="majorBidi"/>
          <w:sz w:val="28"/>
          <w:szCs w:val="28"/>
        </w:rPr>
        <w:t>собственности,</w:t>
      </w:r>
      <w:r w:rsidRPr="0082408B">
        <w:rPr>
          <w:rFonts w:asciiTheme="majorBidi" w:hAnsiTheme="majorBidi" w:cstheme="majorBidi"/>
          <w:sz w:val="28"/>
          <w:szCs w:val="28"/>
        </w:rPr>
        <w:t xml:space="preserve"> на которые собственники отказались, принимаются на учет органами государственного кадастрового учета и государственной регистрации прав. Принятие на учет объекта недвижимого имущества осуществляется на основании заявления органа местного самоуправления, на территории которого находится объект недвижимого имущества.</w:t>
      </w:r>
    </w:p>
    <w:p w14:paraId="567FD8A8" w14:textId="77777777" w:rsidR="00417A9D" w:rsidRPr="0082408B" w:rsidRDefault="00417A9D" w:rsidP="00417A9D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>Необходимость выполнения данного мероприятия очевидна как с экономической точки зрения, так и с точки зрения надежности водоснабжения и безопасности бесхозяйных объектов для населения и окружающей среды.</w:t>
      </w:r>
    </w:p>
    <w:p w14:paraId="01A7980D" w14:textId="77777777" w:rsidR="00417A9D" w:rsidRPr="0082408B" w:rsidRDefault="00417A9D" w:rsidP="00DC1392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 xml:space="preserve">Эксплуатация выявленных бесхозяйных объектов централизованных систем водоснабжения, в том числе водопроводных сетей, с использованием которых обеспечивается водоснабжение, осуществляется в порядке, установленном Федеральным законом от 07.12.2011 года № 416-ФЗ «О водоснабжении и водоотведении». В связи с этим, учитывая требования ст. 8 Федерального закона от 07.12.2011 г. №416-ФЗ «О водоснабжении и водоотведении», в случае обнаружения бесхозяйных объектов системы водоснабжения на территории </w:t>
      </w:r>
      <w:r w:rsidR="00B209C3">
        <w:rPr>
          <w:rFonts w:asciiTheme="majorBidi" w:hAnsiTheme="majorBidi" w:cstheme="majorBidi"/>
          <w:sz w:val="28"/>
          <w:szCs w:val="28"/>
        </w:rPr>
        <w:t>сельского поселения «Пуйское»</w:t>
      </w:r>
      <w:r w:rsidRPr="0082408B">
        <w:rPr>
          <w:rFonts w:asciiTheme="majorBidi" w:hAnsiTheme="majorBidi" w:cstheme="majorBidi"/>
          <w:sz w:val="28"/>
          <w:szCs w:val="28"/>
        </w:rPr>
        <w:t xml:space="preserve"> необходимо:</w:t>
      </w:r>
    </w:p>
    <w:p w14:paraId="1580D73C" w14:textId="77777777" w:rsidR="00417A9D" w:rsidRPr="0082408B" w:rsidRDefault="00417A9D" w:rsidP="00417A9D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>- поставить выявленные объекты на учет в установленном порядке в качестве бесхозных объектов недвижимого имущества;</w:t>
      </w:r>
    </w:p>
    <w:p w14:paraId="0ACDC83B" w14:textId="77777777" w:rsidR="00417A9D" w:rsidRPr="0082408B" w:rsidRDefault="00417A9D" w:rsidP="00417A9D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>- признать право муниципальной собственности на данные бесхозные объекты недвижимого имущества;</w:t>
      </w:r>
    </w:p>
    <w:p w14:paraId="13873D97" w14:textId="77777777" w:rsidR="00417A9D" w:rsidRPr="0082408B" w:rsidRDefault="00417A9D" w:rsidP="00417A9D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>- организовать управление бесхозными объектами недвижимого имущества с привлечением водоснабжающей организации.</w:t>
      </w:r>
    </w:p>
    <w:p w14:paraId="465283E3" w14:textId="77777777" w:rsidR="00417A9D" w:rsidRPr="0082408B" w:rsidRDefault="00417A9D" w:rsidP="00417A9D">
      <w:pPr>
        <w:pStyle w:val="ConsPlusNormal"/>
        <w:ind w:firstLine="540"/>
        <w:jc w:val="both"/>
        <w:rPr>
          <w:rFonts w:asciiTheme="majorBidi" w:hAnsiTheme="majorBidi" w:cstheme="majorBidi"/>
          <w:sz w:val="28"/>
          <w:szCs w:val="28"/>
        </w:rPr>
      </w:pPr>
      <w:r w:rsidRPr="0082408B">
        <w:rPr>
          <w:rFonts w:asciiTheme="majorBidi" w:hAnsiTheme="majorBidi" w:cstheme="majorBidi"/>
          <w:sz w:val="28"/>
          <w:szCs w:val="28"/>
        </w:rP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администрации.</w:t>
      </w:r>
    </w:p>
    <w:p w14:paraId="669A7C3C" w14:textId="77777777" w:rsidR="00A62265" w:rsidRPr="0082408B" w:rsidRDefault="00A62265">
      <w:pPr>
        <w:ind w:firstLine="0"/>
        <w:jc w:val="left"/>
        <w:rPr>
          <w:rFonts w:asciiTheme="majorBidi" w:hAnsiTheme="majorBidi" w:cstheme="majorBidi"/>
        </w:rPr>
      </w:pPr>
      <w:r w:rsidRPr="0082408B">
        <w:rPr>
          <w:rFonts w:asciiTheme="majorBidi" w:hAnsiTheme="majorBidi" w:cstheme="majorBidi"/>
        </w:rPr>
        <w:br w:type="page"/>
      </w:r>
    </w:p>
    <w:p w14:paraId="4F9CE702" w14:textId="77777777" w:rsidR="00095167" w:rsidRPr="00A95F23" w:rsidRDefault="00A95F23" w:rsidP="00095167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/>
          <w:b w:val="0"/>
          <w:bCs w:val="0"/>
          <w:caps/>
          <w:spacing w:val="20"/>
          <w:kern w:val="32"/>
          <w:sz w:val="34"/>
          <w:szCs w:val="34"/>
        </w:rPr>
      </w:pPr>
      <w:bookmarkStart w:id="29" w:name="_Toc489446756"/>
      <w:bookmarkStart w:id="30" w:name="_Toc496787843"/>
      <w:r w:rsidRPr="00A95F23">
        <w:rPr>
          <w:rFonts w:asciiTheme="majorHAnsi" w:eastAsia="Times New Roman" w:hAnsiTheme="majorHAnsi"/>
          <w:spacing w:val="20"/>
          <w:kern w:val="32"/>
          <w:sz w:val="34"/>
          <w:szCs w:val="34"/>
        </w:rPr>
        <w:lastRenderedPageBreak/>
        <w:t>9. СУЩЕСТВУЮЩЕЕ ПОЛОЖЕНИЕ В СФЕРЕ ВОДООТВЕДЕНИЯ</w:t>
      </w:r>
      <w:bookmarkEnd w:id="29"/>
      <w:bookmarkEnd w:id="30"/>
      <w:r w:rsidRPr="00A95F23">
        <w:rPr>
          <w:rFonts w:asciiTheme="majorHAnsi" w:eastAsia="Times New Roman" w:hAnsiTheme="majorHAnsi"/>
          <w:spacing w:val="20"/>
          <w:kern w:val="32"/>
          <w:sz w:val="34"/>
          <w:szCs w:val="34"/>
        </w:rPr>
        <w:t xml:space="preserve"> </w:t>
      </w:r>
    </w:p>
    <w:p w14:paraId="51571011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103BF0" w14:textId="77777777" w:rsidR="00095167" w:rsidRPr="007E085E" w:rsidRDefault="00095167" w:rsidP="000F1584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bookmarkStart w:id="31" w:name="_Hlk489379742"/>
      <w:r w:rsidRPr="007E085E">
        <w:rPr>
          <w:rFonts w:eastAsia="Times New Roman" w:cs="Times New Roman"/>
          <w:sz w:val="28"/>
          <w:szCs w:val="28"/>
        </w:rPr>
        <w:t xml:space="preserve">В настоящее время из всех населенных пунктов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централизованную систему водоотведения имеет только </w:t>
      </w:r>
      <w:r w:rsidR="000F1584">
        <w:rPr>
          <w:rFonts w:eastAsia="Times New Roman" w:cs="Times New Roman"/>
          <w:sz w:val="28"/>
          <w:szCs w:val="28"/>
        </w:rPr>
        <w:t>с</w:t>
      </w:r>
      <w:r w:rsidRPr="007E085E">
        <w:rPr>
          <w:rFonts w:eastAsia="Times New Roman" w:cs="Times New Roman"/>
          <w:sz w:val="28"/>
          <w:szCs w:val="28"/>
        </w:rPr>
        <w:t xml:space="preserve">. </w:t>
      </w:r>
      <w:r w:rsidR="000F1584">
        <w:rPr>
          <w:rFonts w:eastAsia="Times New Roman" w:cs="Times New Roman"/>
          <w:sz w:val="28"/>
          <w:szCs w:val="28"/>
        </w:rPr>
        <w:t>Долматово</w:t>
      </w:r>
      <w:r w:rsidRPr="007E085E">
        <w:rPr>
          <w:rFonts w:eastAsia="Times New Roman" w:cs="Times New Roman"/>
          <w:sz w:val="28"/>
          <w:szCs w:val="28"/>
        </w:rPr>
        <w:t>. В остальных населенных пунктах муниципального образования централизованная система хозяйственно-бытовой канализации отсутствует, проживающее в жилом фонде без централизованного водоотведения население использует септики, утилизация из которых производится населением самостоятельно или накопительными емкостями с последующим вывозом сточных вод на очистные сооружения</w:t>
      </w:r>
    </w:p>
    <w:p w14:paraId="4DD81EE8" w14:textId="77777777" w:rsidR="009C42A7" w:rsidRDefault="009C42A7" w:rsidP="009C42A7">
      <w:pPr>
        <w:ind w:firstLine="709"/>
        <w:rPr>
          <w:sz w:val="28"/>
          <w:szCs w:val="28"/>
        </w:rPr>
      </w:pPr>
      <w:r w:rsidRPr="002262B0">
        <w:rPr>
          <w:sz w:val="26"/>
          <w:szCs w:val="26"/>
        </w:rPr>
        <w:t xml:space="preserve">   </w:t>
      </w:r>
      <w:r w:rsidRPr="009C42A7">
        <w:rPr>
          <w:sz w:val="28"/>
          <w:szCs w:val="28"/>
        </w:rPr>
        <w:t>Очистные сооружения с. Долматово ул. Молодежная работают по следующей схеме: сточные воды поступают по канализационным трубам самотеком в железные емкости - аэротенки, оборудованные электромешалками, куда запускается активный ил, после чего воды поступают в железную емкость - хлораторную, там воды отстаиваются и проходят последнюю стадию очистки, далее попадают в р. Карпов  который впадает  в р. Пуя.</w:t>
      </w:r>
    </w:p>
    <w:p w14:paraId="77269760" w14:textId="77777777" w:rsidR="007B64B1" w:rsidRPr="007B64B1" w:rsidRDefault="0034039E" w:rsidP="007B64B1">
      <w:pPr>
        <w:rPr>
          <w:rFonts w:asciiTheme="majorBidi" w:hAnsiTheme="majorBidi" w:cstheme="majorBidi"/>
          <w:sz w:val="28"/>
          <w:szCs w:val="28"/>
        </w:rPr>
      </w:pPr>
      <w:r w:rsidRPr="007B64B1">
        <w:rPr>
          <w:sz w:val="28"/>
          <w:szCs w:val="28"/>
        </w:rPr>
        <w:t>С</w:t>
      </w:r>
      <w:r w:rsidR="00095167" w:rsidRPr="007B64B1">
        <w:rPr>
          <w:sz w:val="28"/>
          <w:szCs w:val="28"/>
        </w:rPr>
        <w:t>истем</w:t>
      </w:r>
      <w:r w:rsidRPr="007B64B1">
        <w:rPr>
          <w:sz w:val="28"/>
          <w:szCs w:val="28"/>
        </w:rPr>
        <w:t>а</w:t>
      </w:r>
      <w:r w:rsidR="00095167" w:rsidRPr="007B64B1">
        <w:rPr>
          <w:sz w:val="28"/>
          <w:szCs w:val="28"/>
        </w:rPr>
        <w:t xml:space="preserve"> водоотведения </w:t>
      </w:r>
      <w:r w:rsidR="00263ACE" w:rsidRPr="007B64B1">
        <w:rPr>
          <w:sz w:val="28"/>
          <w:szCs w:val="28"/>
        </w:rPr>
        <w:t xml:space="preserve">включает в себя эксплуатацию и обслуживание  493 метра </w:t>
      </w:r>
      <w:r w:rsidR="00263ACE" w:rsidRPr="007B64B1">
        <w:rPr>
          <w:sz w:val="28"/>
          <w:szCs w:val="28"/>
          <w:lang w:val="en-US"/>
        </w:rPr>
        <w:t>d</w:t>
      </w:r>
      <w:r w:rsidR="00263ACE" w:rsidRPr="007B64B1">
        <w:rPr>
          <w:sz w:val="28"/>
          <w:szCs w:val="28"/>
        </w:rPr>
        <w:t>=200 мм. канализационных коллекторов из керамических труб 1973 года постройки, 13 смотровых колодцев, очистные сооружения (приемная камера и здание биологической о</w:t>
      </w:r>
      <w:r w:rsidRPr="007B64B1">
        <w:rPr>
          <w:sz w:val="28"/>
          <w:szCs w:val="28"/>
        </w:rPr>
        <w:t>чистки</w:t>
      </w:r>
      <w:r w:rsidR="00263ACE" w:rsidRPr="007B64B1">
        <w:rPr>
          <w:sz w:val="28"/>
          <w:szCs w:val="28"/>
        </w:rPr>
        <w:t xml:space="preserve">). Канализационная сеть расположена в с. Долматово и служит для отвода сточных вод от 2-х жилых домов (ул. Партизанская 1а, 42.), Детского сада и здания столовой. </w:t>
      </w:r>
      <w:r w:rsidR="007B64B1">
        <w:rPr>
          <w:sz w:val="28"/>
          <w:szCs w:val="28"/>
        </w:rPr>
        <w:t xml:space="preserve"> </w:t>
      </w:r>
      <w:r w:rsidR="007B64B1" w:rsidRPr="007B64B1">
        <w:rPr>
          <w:rFonts w:asciiTheme="majorBidi" w:hAnsiTheme="majorBidi" w:cstheme="majorBidi"/>
          <w:sz w:val="28"/>
          <w:szCs w:val="28"/>
        </w:rPr>
        <w:t>Количество смотровых колодцев – 13 шт. Год ввода в эксплуатацию 1971 г. Процент износа - 60%. Коллекторы самотечные, насосного оборудования нет.</w:t>
      </w:r>
    </w:p>
    <w:p w14:paraId="1E8A29B3" w14:textId="77777777" w:rsidR="00095167" w:rsidRPr="009C42A7" w:rsidRDefault="00095167" w:rsidP="00BC5894">
      <w:pPr>
        <w:ind w:firstLine="709"/>
        <w:rPr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 Характеристика канализационных сетей представлена в таблице </w:t>
      </w:r>
      <w:r w:rsidR="00BC5894">
        <w:rPr>
          <w:rFonts w:eastAsia="Times New Roman" w:cs="Times New Roman"/>
          <w:sz w:val="28"/>
          <w:szCs w:val="28"/>
        </w:rPr>
        <w:t>9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356E7A31" w14:textId="77777777" w:rsidR="00095167" w:rsidRPr="007E085E" w:rsidRDefault="00095167" w:rsidP="00BC5894">
      <w:pPr>
        <w:spacing w:after="0" w:line="240" w:lineRule="auto"/>
        <w:ind w:firstLine="709"/>
        <w:jc w:val="right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Таблица </w:t>
      </w:r>
      <w:r w:rsidR="00BC5894">
        <w:rPr>
          <w:rFonts w:eastAsia="Times New Roman" w:cs="Times New Roman"/>
          <w:sz w:val="28"/>
          <w:szCs w:val="28"/>
        </w:rPr>
        <w:t>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7"/>
        <w:gridCol w:w="2407"/>
        <w:gridCol w:w="2407"/>
        <w:gridCol w:w="2407"/>
      </w:tblGrid>
      <w:tr w:rsidR="00095167" w:rsidRPr="007E085E" w14:paraId="2C817118" w14:textId="77777777" w:rsidTr="00282A4E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26C2F" w14:textId="77777777" w:rsidR="00095167" w:rsidRPr="007E085E" w:rsidRDefault="00095167" w:rsidP="00282A4E">
            <w:pPr>
              <w:pStyle w:val="11"/>
              <w:ind w:left="-57" w:right="-57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Населённые пункты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44BA" w14:textId="77777777" w:rsidR="00095167" w:rsidRPr="007E085E" w:rsidRDefault="00095167" w:rsidP="00282A4E">
            <w:pPr>
              <w:pStyle w:val="11"/>
              <w:ind w:left="-57" w:right="-57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Протяжённость, м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84DC" w14:textId="77777777" w:rsidR="00095167" w:rsidRPr="007E085E" w:rsidRDefault="00095167" w:rsidP="00282A4E">
            <w:pPr>
              <w:pStyle w:val="11"/>
              <w:ind w:left="-57" w:right="-57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Материал и диаметр труб, мм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FDE57" w14:textId="77777777" w:rsidR="00095167" w:rsidRPr="007E085E" w:rsidRDefault="00095167" w:rsidP="00282A4E">
            <w:pPr>
              <w:pStyle w:val="11"/>
              <w:ind w:left="-57" w:right="-57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Техническое состояние</w:t>
            </w:r>
          </w:p>
        </w:tc>
      </w:tr>
      <w:tr w:rsidR="00095167" w:rsidRPr="007E085E" w14:paraId="25E0FAF4" w14:textId="77777777" w:rsidTr="00930258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761D" w14:textId="77777777" w:rsidR="00095167" w:rsidRPr="007E085E" w:rsidRDefault="00910410" w:rsidP="00910410">
            <w:pPr>
              <w:pStyle w:val="11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95167" w:rsidRPr="007E085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Долматово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32EB" w14:textId="77777777" w:rsidR="00095167" w:rsidRPr="007E085E" w:rsidRDefault="0054746E" w:rsidP="0054746E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A28ED" w14:textId="77777777" w:rsidR="00095167" w:rsidRPr="007E085E" w:rsidRDefault="0054746E" w:rsidP="0054746E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керамические трубы 200</w:t>
            </w:r>
            <w:r w:rsidR="00095167" w:rsidRPr="007E085E">
              <w:rPr>
                <w:rFonts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F7D8" w14:textId="77777777" w:rsidR="00095167" w:rsidRPr="007E085E" w:rsidRDefault="00095167" w:rsidP="00282A4E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28"/>
                <w:szCs w:val="28"/>
              </w:rPr>
            </w:pPr>
            <w:r w:rsidRPr="007E085E">
              <w:rPr>
                <w:rFonts w:cs="Times New Roman"/>
                <w:sz w:val="28"/>
                <w:szCs w:val="28"/>
              </w:rPr>
              <w:t>19</w:t>
            </w:r>
            <w:r w:rsidR="00764BEE">
              <w:rPr>
                <w:rFonts w:cs="Times New Roman"/>
                <w:sz w:val="28"/>
                <w:szCs w:val="28"/>
              </w:rPr>
              <w:t>73</w:t>
            </w:r>
            <w:r w:rsidRPr="007E085E">
              <w:rPr>
                <w:rFonts w:cs="Times New Roman"/>
                <w:sz w:val="28"/>
                <w:szCs w:val="28"/>
              </w:rPr>
              <w:t xml:space="preserve"> г. износ более 40 %</w:t>
            </w:r>
          </w:p>
        </w:tc>
      </w:tr>
    </w:tbl>
    <w:p w14:paraId="4308222E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2A1419C0" w14:textId="77777777" w:rsidR="00095167" w:rsidRPr="007E085E" w:rsidRDefault="00095167" w:rsidP="00192D74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В настоящее время объекты системы водоотведения являются собственностью Вельск</w:t>
      </w:r>
      <w:r w:rsidR="00192D74">
        <w:rPr>
          <w:rFonts w:eastAsia="Times New Roman" w:cs="Times New Roman"/>
          <w:sz w:val="28"/>
          <w:szCs w:val="28"/>
        </w:rPr>
        <w:t>ого</w:t>
      </w:r>
      <w:r w:rsidRPr="007E085E">
        <w:rPr>
          <w:rFonts w:eastAsia="Times New Roman" w:cs="Times New Roman"/>
          <w:sz w:val="28"/>
          <w:szCs w:val="28"/>
        </w:rPr>
        <w:t xml:space="preserve"> муниципальн</w:t>
      </w:r>
      <w:r w:rsidR="00192D74">
        <w:rPr>
          <w:rFonts w:eastAsia="Times New Roman" w:cs="Times New Roman"/>
          <w:sz w:val="28"/>
          <w:szCs w:val="28"/>
        </w:rPr>
        <w:t>ого</w:t>
      </w:r>
      <w:r w:rsidRPr="007E085E">
        <w:rPr>
          <w:rFonts w:eastAsia="Times New Roman" w:cs="Times New Roman"/>
          <w:sz w:val="28"/>
          <w:szCs w:val="28"/>
        </w:rPr>
        <w:t xml:space="preserve"> район</w:t>
      </w:r>
      <w:r w:rsidR="00192D74">
        <w:rPr>
          <w:rFonts w:eastAsia="Times New Roman" w:cs="Times New Roman"/>
          <w:sz w:val="28"/>
          <w:szCs w:val="28"/>
        </w:rPr>
        <w:t>а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602CA8D3" w14:textId="77777777" w:rsidR="00095167" w:rsidRPr="007E085E" w:rsidRDefault="00095167" w:rsidP="00095167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Канализационная сеть построена по схеме, определяемой планировкой застройки, общим направлениям рельефа местности и местоположением очистных сооружений канализации.</w:t>
      </w:r>
    </w:p>
    <w:p w14:paraId="2C558AD5" w14:textId="77777777" w:rsidR="00095167" w:rsidRPr="007E085E" w:rsidRDefault="00095167" w:rsidP="00A821BE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lastRenderedPageBreak/>
        <w:t xml:space="preserve">На территории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ливневая канализация отсутствует. Отвод дождевых и талых вод не регулируется и осуществляется в пониженные места существующего рельефа.</w:t>
      </w:r>
    </w:p>
    <w:p w14:paraId="68BBE199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Канализационные очистные сооружения полной биологической очистки в естественных условиях имеют устаревшее оборудование. Нормативы, по которым они проектировались, не соответствуют современным требованиям, предъявляемым к очистке стоков. Предусмотренная проектом технология рассчитана на очистку хозяйственно-бытовых стоков. Однако, стоки, поступающие на очистные сооружения, являются смешанными.</w:t>
      </w:r>
    </w:p>
    <w:p w14:paraId="0ACA8AB8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В настоящее время фактически очистные сооружения не действуют, сточные воды самотеком по канализационным сетям выпускаются на рельеф местности.</w:t>
      </w:r>
    </w:p>
    <w:p w14:paraId="17386A0C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Ввиду постоянного возрастания требований к качеству стоков, сбрасываемых после очистки в водные объекты рыбохозяйственного назначения, необходимо внедрение новых технологий очистки стоков, реконструкции действующих канализационных сооружений со строительством узла обеззараживания, доочистки стоков и механического обезвоживания осадка. Планируется реконструкция централизованной системы отвода хозяйственно-бытовой канализации и строительство биологических очистных сооружений.</w:t>
      </w:r>
    </w:p>
    <w:p w14:paraId="6A49007C" w14:textId="77777777" w:rsidR="00095167" w:rsidRPr="007E085E" w:rsidRDefault="00095167" w:rsidP="00065B0C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bookmarkStart w:id="32" w:name="_Toc360187472"/>
      <w:r w:rsidRPr="007E085E">
        <w:rPr>
          <w:rFonts w:eastAsia="Times New Roman" w:cs="Times New Roman"/>
          <w:sz w:val="28"/>
          <w:szCs w:val="28"/>
        </w:rPr>
        <w:t xml:space="preserve">Данные по объёму поступления сточных вод в централизованную систему водоотведения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приведены в таблице </w:t>
      </w:r>
      <w:r w:rsidR="00065B0C">
        <w:rPr>
          <w:rFonts w:eastAsia="Times New Roman" w:cs="Times New Roman"/>
          <w:sz w:val="28"/>
          <w:szCs w:val="28"/>
        </w:rPr>
        <w:t>9.1</w:t>
      </w:r>
      <w:r w:rsidRPr="007E085E">
        <w:rPr>
          <w:rFonts w:eastAsia="Times New Roman" w:cs="Times New Roman"/>
          <w:sz w:val="28"/>
          <w:szCs w:val="28"/>
        </w:rPr>
        <w:t>.</w:t>
      </w:r>
      <w:bookmarkEnd w:id="32"/>
    </w:p>
    <w:p w14:paraId="0DA482BF" w14:textId="77777777" w:rsidR="00095167" w:rsidRPr="007E085E" w:rsidRDefault="00095167" w:rsidP="00065B0C">
      <w:pPr>
        <w:spacing w:after="0" w:line="240" w:lineRule="auto"/>
        <w:ind w:firstLine="709"/>
        <w:jc w:val="right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Таблица </w:t>
      </w:r>
      <w:r w:rsidR="00065B0C">
        <w:rPr>
          <w:rFonts w:eastAsia="Times New Roman" w:cs="Times New Roman"/>
          <w:sz w:val="28"/>
          <w:szCs w:val="28"/>
        </w:rPr>
        <w:t>9.1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589"/>
        <w:gridCol w:w="1356"/>
        <w:gridCol w:w="1356"/>
        <w:gridCol w:w="1327"/>
      </w:tblGrid>
      <w:tr w:rsidR="00095167" w:rsidRPr="007E085E" w14:paraId="0FB76726" w14:textId="77777777" w:rsidTr="00065B0C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89DD" w14:textId="77777777" w:rsidR="00095167" w:rsidRPr="007E085E" w:rsidRDefault="00095167" w:rsidP="00065B0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D121" w14:textId="77777777" w:rsidR="00095167" w:rsidRPr="007E085E" w:rsidRDefault="00095167" w:rsidP="00065B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C3EC" w14:textId="77777777" w:rsidR="00095167" w:rsidRPr="007E085E" w:rsidRDefault="00095167" w:rsidP="00946E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192D74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946EDB">
              <w:rPr>
                <w:rFonts w:eastAsia="Times New Roman" w:cs="Times New Roman"/>
                <w:b/>
                <w:bCs/>
                <w:sz w:val="28"/>
                <w:szCs w:val="28"/>
              </w:rPr>
              <w:t>3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DB8C" w14:textId="77777777" w:rsidR="00095167" w:rsidRPr="007E085E" w:rsidRDefault="00095167" w:rsidP="00946ED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192D74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946EDB">
              <w:rPr>
                <w:rFonts w:eastAsia="Times New Roman" w:cs="Times New Roman"/>
                <w:b/>
                <w:bCs/>
                <w:sz w:val="28"/>
                <w:szCs w:val="28"/>
              </w:rPr>
              <w:t>4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095167" w:rsidRPr="007E085E" w14:paraId="5064BB6A" w14:textId="77777777" w:rsidTr="004A76F8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D5C1" w14:textId="77777777" w:rsidR="00095167" w:rsidRPr="007E085E" w:rsidRDefault="00095167" w:rsidP="00930258">
            <w:pPr>
              <w:spacing w:after="0" w:line="240" w:lineRule="auto"/>
              <w:rPr>
                <w:rFonts w:eastAsia="Times New Roman" w:cs="Times New Roman"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Cs/>
                <w:sz w:val="28"/>
                <w:szCs w:val="28"/>
              </w:rPr>
              <w:t>Объем отведенных сточных вод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0263" w14:textId="77777777" w:rsidR="00095167" w:rsidRPr="007E085E" w:rsidRDefault="00095167" w:rsidP="004A76F8">
            <w:pPr>
              <w:spacing w:after="0" w:line="240" w:lineRule="auto"/>
              <w:rPr>
                <w:rFonts w:eastAsia="Times New Roman" w:cs="Times New Roman"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Cs/>
                <w:sz w:val="28"/>
                <w:szCs w:val="28"/>
              </w:rPr>
              <w:t>м</w:t>
            </w:r>
            <w:r w:rsidRPr="007E085E">
              <w:rPr>
                <w:rFonts w:eastAsia="Times New Roman" w:cs="Times New Roman"/>
                <w:bCs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6F6D" w14:textId="77777777" w:rsidR="00095167" w:rsidRPr="007E085E" w:rsidRDefault="00192D74" w:rsidP="004A76F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1020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6BD0" w14:textId="77777777" w:rsidR="00095167" w:rsidRPr="007E085E" w:rsidRDefault="00192D74" w:rsidP="004A76F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1020</w:t>
            </w:r>
          </w:p>
        </w:tc>
      </w:tr>
    </w:tbl>
    <w:p w14:paraId="4376BBD5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3D10AA8D" w14:textId="77777777" w:rsidR="00095167" w:rsidRPr="007E085E" w:rsidRDefault="00095167" w:rsidP="00794701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Коммерческий учет принимаемых сточных вод от потребителей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осуществляется в соответствии с действующим законодательством, количество принятых сточных вод определяется исходя из утвержденных нормативов потребления коммунальной услуги по водоотведению.</w:t>
      </w:r>
    </w:p>
    <w:p w14:paraId="436BCAB3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Приборы учета для мониторинга фактического объема передаваемых стоков и составления общего баланса стоков отсутствуют.</w:t>
      </w:r>
    </w:p>
    <w:p w14:paraId="194C08F3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Учет поверхностного стока ведется в соответствии с Правилами, расчетным способом учитываются площади абонентов, площади водонепроницаемых поверхностей и фактически выпавшие осадки.</w:t>
      </w:r>
    </w:p>
    <w:p w14:paraId="1500168A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bookmarkStart w:id="33" w:name="bookmark26"/>
      <w:r w:rsidRPr="007E085E">
        <w:rPr>
          <w:rFonts w:eastAsia="Times New Roman" w:cs="Times New Roman"/>
          <w:sz w:val="28"/>
          <w:szCs w:val="28"/>
        </w:rPr>
        <w:t>Дальнейшее развитие коммерческого учета сточных вод осуществляется в соответствии с федеральным законом «О водоснабжении и водоотведении» №</w:t>
      </w:r>
      <w:r w:rsidR="0034782C">
        <w:rPr>
          <w:rFonts w:eastAsia="Times New Roman" w:cs="Times New Roman"/>
          <w:sz w:val="28"/>
          <w:szCs w:val="28"/>
        </w:rPr>
        <w:t xml:space="preserve"> </w:t>
      </w:r>
      <w:r w:rsidRPr="007E085E">
        <w:rPr>
          <w:rFonts w:eastAsia="Times New Roman" w:cs="Times New Roman"/>
          <w:sz w:val="28"/>
          <w:szCs w:val="28"/>
        </w:rPr>
        <w:t>416 от 07.12.2011г.</w:t>
      </w:r>
      <w:bookmarkEnd w:id="33"/>
    </w:p>
    <w:p w14:paraId="3F6D71D1" w14:textId="77777777" w:rsidR="00095167" w:rsidRPr="007E085E" w:rsidRDefault="00095167" w:rsidP="00463116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t xml:space="preserve">Аварии в работе систем водоотведения </w:t>
      </w:r>
      <w:r w:rsidR="00B209C3">
        <w:rPr>
          <w:rFonts w:eastAsia="Times New Roman" w:cs="Times New Roman"/>
          <w:bCs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bCs/>
          <w:sz w:val="28"/>
          <w:szCs w:val="28"/>
        </w:rPr>
        <w:t xml:space="preserve"> не зафиксированы. Основными причинами отказов на сетях являются физический износ сетей.</w:t>
      </w:r>
    </w:p>
    <w:p w14:paraId="64B435EA" w14:textId="77777777" w:rsidR="00095167" w:rsidRPr="007E085E" w:rsidRDefault="00095167" w:rsidP="00095167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lastRenderedPageBreak/>
        <w:t>Параметры качества услуг водоотведения определены в соответствии с требованиями, установленными в Постановлении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домах» (с момента вступления в силу).</w:t>
      </w:r>
    </w:p>
    <w:p w14:paraId="70854DC9" w14:textId="77777777" w:rsidR="00095167" w:rsidRPr="007E085E" w:rsidRDefault="00095167" w:rsidP="00E54B67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t xml:space="preserve">Параметры качества и надежности по сетям водоотведения в </w:t>
      </w:r>
      <w:r w:rsidR="00B209C3">
        <w:rPr>
          <w:rFonts w:eastAsia="Times New Roman" w:cs="Times New Roman"/>
          <w:bCs/>
          <w:sz w:val="28"/>
          <w:szCs w:val="28"/>
        </w:rPr>
        <w:t>сельском поселении «Пуйское»</w:t>
      </w:r>
      <w:r w:rsidRPr="007E085E">
        <w:rPr>
          <w:rFonts w:eastAsia="Times New Roman" w:cs="Times New Roman"/>
          <w:bCs/>
          <w:sz w:val="28"/>
          <w:szCs w:val="28"/>
        </w:rPr>
        <w:t xml:space="preserve"> за 20</w:t>
      </w:r>
      <w:r w:rsidR="00E54B67">
        <w:rPr>
          <w:rFonts w:eastAsia="Times New Roman" w:cs="Times New Roman"/>
          <w:bCs/>
          <w:sz w:val="28"/>
          <w:szCs w:val="28"/>
        </w:rPr>
        <w:t>2</w:t>
      </w:r>
      <w:r w:rsidR="00863651">
        <w:rPr>
          <w:rFonts w:eastAsia="Times New Roman" w:cs="Times New Roman"/>
          <w:bCs/>
          <w:sz w:val="28"/>
          <w:szCs w:val="28"/>
        </w:rPr>
        <w:t>4</w:t>
      </w:r>
      <w:r w:rsidRPr="007E085E">
        <w:rPr>
          <w:rFonts w:eastAsia="Times New Roman" w:cs="Times New Roman"/>
          <w:bCs/>
          <w:sz w:val="28"/>
          <w:szCs w:val="28"/>
        </w:rPr>
        <w:t xml:space="preserve"> г.:</w:t>
      </w:r>
    </w:p>
    <w:p w14:paraId="45061AEB" w14:textId="77777777" w:rsidR="00095167" w:rsidRPr="007E085E" w:rsidRDefault="00095167" w:rsidP="00095167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t>- перебои в снабжении потребителей (часов на потребителя)</w:t>
      </w:r>
      <w:r w:rsidRPr="007E085E">
        <w:rPr>
          <w:rFonts w:eastAsia="Times New Roman" w:cs="Times New Roman"/>
          <w:bCs/>
          <w:sz w:val="28"/>
          <w:szCs w:val="28"/>
        </w:rPr>
        <w:tab/>
        <w:t xml:space="preserve"> – 0 часов;</w:t>
      </w:r>
    </w:p>
    <w:p w14:paraId="16438FCD" w14:textId="77777777" w:rsidR="00095167" w:rsidRPr="007E085E" w:rsidRDefault="00095167" w:rsidP="00095167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t xml:space="preserve">- продолжительность (бесперебойность) поставки товаров и услуг </w:t>
      </w:r>
      <w:r w:rsidRPr="007E085E">
        <w:rPr>
          <w:rFonts w:eastAsia="Times New Roman" w:cs="Times New Roman"/>
          <w:bCs/>
          <w:sz w:val="28"/>
          <w:szCs w:val="28"/>
        </w:rPr>
        <w:tab/>
        <w:t>- 24 ч/день;</w:t>
      </w:r>
    </w:p>
    <w:p w14:paraId="38F06A90" w14:textId="77777777" w:rsidR="00095167" w:rsidRPr="007E085E" w:rsidRDefault="00095167" w:rsidP="00095167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t>- количество часов предоставления услуг в отчетном периоде – 8760 часа.</w:t>
      </w:r>
    </w:p>
    <w:p w14:paraId="7A34EDE7" w14:textId="77777777" w:rsidR="00095167" w:rsidRPr="007E085E" w:rsidRDefault="00095167" w:rsidP="00095167">
      <w:pPr>
        <w:tabs>
          <w:tab w:val="left" w:pos="0"/>
          <w:tab w:val="left" w:pos="1276"/>
        </w:tabs>
        <w:spacing w:after="0" w:line="240" w:lineRule="auto"/>
        <w:ind w:firstLine="709"/>
        <w:rPr>
          <w:rFonts w:eastAsia="Times New Roman" w:cs="Times New Roman"/>
          <w:bCs/>
          <w:sz w:val="28"/>
          <w:szCs w:val="28"/>
        </w:rPr>
      </w:pPr>
      <w:r w:rsidRPr="007E085E">
        <w:rPr>
          <w:rFonts w:eastAsia="Times New Roman" w:cs="Times New Roman"/>
          <w:bCs/>
          <w:sz w:val="28"/>
          <w:szCs w:val="28"/>
        </w:rPr>
        <w:t>Для обеспечения восстановления и надежности системы водоотведения ежегодно должны меняться не менее 3–5% сетей от общей протяженности. Фактически данные условия не соблюдаются.</w:t>
      </w:r>
    </w:p>
    <w:p w14:paraId="5B979DB8" w14:textId="77777777" w:rsidR="00095167" w:rsidRPr="007E085E" w:rsidRDefault="00095167" w:rsidP="00813D8D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В </w:t>
      </w:r>
      <w:r w:rsidR="00B209C3">
        <w:rPr>
          <w:rFonts w:eastAsia="Times New Roman" w:cs="Times New Roman"/>
          <w:sz w:val="28"/>
          <w:szCs w:val="28"/>
        </w:rPr>
        <w:t>сельском поселении «Пуйское»</w:t>
      </w:r>
      <w:r w:rsidRPr="007E085E">
        <w:rPr>
          <w:rFonts w:eastAsia="Times New Roman" w:cs="Times New Roman"/>
          <w:sz w:val="28"/>
          <w:szCs w:val="28"/>
        </w:rPr>
        <w:t xml:space="preserve"> подготовка объектов водоотведения начинается с систематизации выявленных дефектов в работе оборудования и отклонений от гидравлических и технологических режимов, составления планов работ, подготовки необходимой документации, заключения договоров с подрядными организациями и материально-техническим обеспечением плановых работ.</w:t>
      </w:r>
    </w:p>
    <w:p w14:paraId="628A7DC6" w14:textId="77777777" w:rsidR="00095167" w:rsidRPr="007E085E" w:rsidRDefault="00095167" w:rsidP="00E54B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Мероприятия по подготовке объектов водоотведения к работе на 20</w:t>
      </w:r>
      <w:r w:rsidR="00E54B67">
        <w:rPr>
          <w:rFonts w:eastAsia="Times New Roman" w:cs="Times New Roman"/>
          <w:sz w:val="28"/>
          <w:szCs w:val="28"/>
        </w:rPr>
        <w:t>2</w:t>
      </w:r>
      <w:r w:rsidR="00863651">
        <w:rPr>
          <w:rFonts w:eastAsia="Times New Roman" w:cs="Times New Roman"/>
          <w:sz w:val="28"/>
          <w:szCs w:val="28"/>
        </w:rPr>
        <w:t>5</w:t>
      </w:r>
      <w:r w:rsidRPr="007E085E">
        <w:rPr>
          <w:rFonts w:eastAsia="Times New Roman" w:cs="Times New Roman"/>
          <w:sz w:val="28"/>
          <w:szCs w:val="28"/>
        </w:rPr>
        <w:t xml:space="preserve"> г. выполнялись в соответствии с утвержденными графиками; отклонений и нарушений при выполнении намеченных планов не зафиксировано. </w:t>
      </w:r>
    </w:p>
    <w:p w14:paraId="7607FE47" w14:textId="77777777" w:rsidR="00095167" w:rsidRPr="007E085E" w:rsidRDefault="00095167" w:rsidP="00095167">
      <w:pPr>
        <w:spacing w:after="0" w:line="240" w:lineRule="auto"/>
        <w:ind w:right="-1" w:firstLine="720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Качество услуг водоотведения определено условиями договора и гарантирует бесперебойность предоставления услуг, соответствие их стандартам и нормативам.</w:t>
      </w:r>
    </w:p>
    <w:p w14:paraId="2BB2D278" w14:textId="77777777" w:rsidR="00095167" w:rsidRPr="007E085E" w:rsidRDefault="00095167" w:rsidP="00FC0A82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Основными проблемами системы водоотведения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являются:</w:t>
      </w:r>
    </w:p>
    <w:p w14:paraId="064115FF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1. В настоящее время централизованной системой хозяйственно - бытовой канализации охвачена малая часть территории муниципального образования. </w:t>
      </w:r>
    </w:p>
    <w:p w14:paraId="09F5874B" w14:textId="77777777" w:rsidR="00095167" w:rsidRPr="00A758BB" w:rsidRDefault="00095167" w:rsidP="00095167">
      <w:pPr>
        <w:pStyle w:val="aff0"/>
        <w:ind w:firstLine="709"/>
        <w:rPr>
          <w:b/>
          <w:sz w:val="28"/>
          <w:szCs w:val="28"/>
        </w:rPr>
      </w:pPr>
      <w:r w:rsidRPr="007E085E">
        <w:rPr>
          <w:szCs w:val="28"/>
        </w:rPr>
        <w:t xml:space="preserve">2. </w:t>
      </w:r>
      <w:r w:rsidRPr="00A758BB">
        <w:rPr>
          <w:sz w:val="28"/>
          <w:szCs w:val="28"/>
        </w:rPr>
        <w:t>Длительная эксплуатация, агрессивная среда привели к физическому износу сетей, оборудования и сооружений системы водоотведения. Канализационные сети находятся в крайне неудовлетворительном состоянии. Износ системы составляет до 50%.</w:t>
      </w:r>
      <w:bookmarkEnd w:id="31"/>
    </w:p>
    <w:p w14:paraId="2B540FCE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EF1738" w14:textId="77777777" w:rsidR="00095167" w:rsidRPr="00970E7E" w:rsidRDefault="00095167" w:rsidP="00095167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34" w:name="_Toc489446757"/>
      <w:bookmarkStart w:id="35" w:name="_Toc496787844"/>
      <w:r w:rsidRPr="00970E7E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 xml:space="preserve">10. </w:t>
      </w:r>
      <w:r w:rsidRPr="00970E7E">
        <w:rPr>
          <w:rFonts w:asciiTheme="majorHAnsi" w:eastAsia="Times New Roman" w:hAnsiTheme="majorHAnsi"/>
          <w:caps/>
          <w:spacing w:val="20"/>
          <w:kern w:val="32"/>
          <w:sz w:val="34"/>
          <w:szCs w:val="34"/>
        </w:rPr>
        <w:t>Балансы сточных вод в системе водоотведения</w:t>
      </w:r>
      <w:bookmarkEnd w:id="34"/>
      <w:bookmarkEnd w:id="35"/>
    </w:p>
    <w:p w14:paraId="395AA0D4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D8A48E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Баланс потребления товаров и услуг организаций водоотведения играет важное значение при разработке схемы водоотведения. Во-первых, объемы потребления должны быть обеспечены соответствующими производственными мощностями ресурсоснабжающих организаций. Системы водоотведения должны обеспечивать потребителей товарами и услугами в соответствии с требованиями к их качеству, в том числе круглосуточный и бесперебойный пропуск сточных вод. Во-вторых, прогнозные объемы отведения сточных вод должны учитываться при расчете тарифов, которые являются одним из основных источников финансирования инвестиционных программ ресурсоснабжающих организаций.</w:t>
      </w:r>
    </w:p>
    <w:p w14:paraId="662DB69F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Для оценки перспективного баланса водоотведения был проанализирован сложившийся уровень потребления товаров и услуг ресурсоснабжающей организации. </w:t>
      </w:r>
    </w:p>
    <w:p w14:paraId="02C3E634" w14:textId="77777777" w:rsidR="00095167" w:rsidRPr="007E085E" w:rsidRDefault="00095167" w:rsidP="00742AD5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Совокупный объем водоотведения определяется как сумма отведения сточных вод по всем категориям потребителей (таблица </w:t>
      </w:r>
      <w:r w:rsidR="00742AD5">
        <w:rPr>
          <w:rFonts w:eastAsia="Times New Roman" w:cs="Times New Roman"/>
          <w:sz w:val="28"/>
          <w:szCs w:val="28"/>
        </w:rPr>
        <w:t>10</w:t>
      </w:r>
      <w:r w:rsidRPr="007E085E">
        <w:rPr>
          <w:rFonts w:eastAsia="Times New Roman" w:cs="Times New Roman"/>
          <w:sz w:val="28"/>
          <w:szCs w:val="28"/>
        </w:rPr>
        <w:t>).</w:t>
      </w:r>
    </w:p>
    <w:p w14:paraId="306316B5" w14:textId="77777777" w:rsidR="00095167" w:rsidRPr="007E085E" w:rsidRDefault="00095167" w:rsidP="00742AD5">
      <w:pPr>
        <w:pStyle w:val="aff0"/>
        <w:ind w:firstLine="709"/>
        <w:jc w:val="right"/>
        <w:rPr>
          <w:b/>
          <w:szCs w:val="28"/>
        </w:rPr>
      </w:pPr>
      <w:r w:rsidRPr="007E085E">
        <w:rPr>
          <w:spacing w:val="-1"/>
          <w:szCs w:val="28"/>
        </w:rPr>
        <w:t>Таблица</w:t>
      </w:r>
      <w:r w:rsidRPr="007E085E">
        <w:rPr>
          <w:szCs w:val="28"/>
        </w:rPr>
        <w:t xml:space="preserve"> </w:t>
      </w:r>
      <w:r w:rsidR="00742AD5">
        <w:rPr>
          <w:szCs w:val="28"/>
        </w:rPr>
        <w:t>10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08"/>
        <w:gridCol w:w="1612"/>
        <w:gridCol w:w="1608"/>
      </w:tblGrid>
      <w:tr w:rsidR="00095167" w:rsidRPr="007E085E" w14:paraId="57104EDE" w14:textId="77777777" w:rsidTr="00930258">
        <w:trPr>
          <w:trHeight w:val="315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F1F9" w14:textId="77777777" w:rsidR="00095167" w:rsidRPr="007E085E" w:rsidRDefault="00095167" w:rsidP="009302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D497" w14:textId="77777777" w:rsidR="00095167" w:rsidRPr="007E085E" w:rsidRDefault="00095167" w:rsidP="0086365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E54B67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3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9DB8" w14:textId="77777777" w:rsidR="00095167" w:rsidRPr="007E085E" w:rsidRDefault="00095167" w:rsidP="0086365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E54B67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4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095167" w:rsidRPr="007E085E" w14:paraId="600A0294" w14:textId="77777777" w:rsidTr="00930258">
        <w:trPr>
          <w:trHeight w:val="278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8F3D" w14:textId="77777777" w:rsidR="00095167" w:rsidRPr="007E085E" w:rsidRDefault="00095167" w:rsidP="0093025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Пропущено сточных вод (куб.м)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E2E9" w14:textId="77777777" w:rsidR="00095167" w:rsidRPr="007E085E" w:rsidRDefault="00E54B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1020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F6FC" w14:textId="77777777" w:rsidR="00095167" w:rsidRPr="007E085E" w:rsidRDefault="00E54B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1020</w:t>
            </w:r>
          </w:p>
        </w:tc>
      </w:tr>
    </w:tbl>
    <w:p w14:paraId="7B11CA4B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748A99FA" w14:textId="77777777" w:rsidR="00095167" w:rsidRPr="007E085E" w:rsidRDefault="00095167" w:rsidP="00E10C25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В таблице </w:t>
      </w:r>
      <w:r w:rsidR="00E10C25">
        <w:rPr>
          <w:rFonts w:eastAsia="Times New Roman" w:cs="Times New Roman"/>
          <w:sz w:val="28"/>
          <w:szCs w:val="28"/>
        </w:rPr>
        <w:t>10.1</w:t>
      </w:r>
      <w:r w:rsidRPr="007E085E">
        <w:rPr>
          <w:rFonts w:eastAsia="Times New Roman" w:cs="Times New Roman"/>
          <w:sz w:val="28"/>
          <w:szCs w:val="28"/>
        </w:rPr>
        <w:t xml:space="preserve"> приведен фактически сложившийся максимальный суточный баланс водоотведения.</w:t>
      </w:r>
    </w:p>
    <w:p w14:paraId="0441FA0B" w14:textId="77777777" w:rsidR="00095167" w:rsidRPr="007E085E" w:rsidRDefault="00095167" w:rsidP="00CB57B2">
      <w:pPr>
        <w:pStyle w:val="aff0"/>
        <w:ind w:firstLine="709"/>
        <w:jc w:val="right"/>
        <w:rPr>
          <w:b/>
          <w:szCs w:val="28"/>
        </w:rPr>
      </w:pPr>
      <w:r w:rsidRPr="007E085E">
        <w:rPr>
          <w:spacing w:val="-1"/>
          <w:szCs w:val="28"/>
        </w:rPr>
        <w:t xml:space="preserve">Таблица </w:t>
      </w:r>
      <w:r w:rsidR="00CB57B2">
        <w:rPr>
          <w:spacing w:val="-1"/>
          <w:szCs w:val="28"/>
        </w:rPr>
        <w:t>10.1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08"/>
        <w:gridCol w:w="1612"/>
        <w:gridCol w:w="1608"/>
      </w:tblGrid>
      <w:tr w:rsidR="00095167" w:rsidRPr="007E085E" w14:paraId="0D5EB0FC" w14:textId="77777777" w:rsidTr="00930258">
        <w:trPr>
          <w:trHeight w:val="20"/>
          <w:tblHeader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32F6" w14:textId="77777777" w:rsidR="00095167" w:rsidRPr="007E085E" w:rsidRDefault="00095167" w:rsidP="009302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05B3" w14:textId="77777777" w:rsidR="00095167" w:rsidRPr="007E085E" w:rsidRDefault="00095167" w:rsidP="00863651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E54B67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3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6119" w14:textId="77777777" w:rsidR="00095167" w:rsidRPr="007E085E" w:rsidRDefault="00095167" w:rsidP="00863651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E54B67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4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095167" w:rsidRPr="007E085E" w14:paraId="42942774" w14:textId="77777777" w:rsidTr="00930258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702B" w14:textId="77777777" w:rsidR="00095167" w:rsidRPr="007E085E" w:rsidRDefault="00095167" w:rsidP="0093025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Суммарный объем пропуска сточных вод,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D313" w14:textId="77777777" w:rsidR="00095167" w:rsidRPr="007E085E" w:rsidRDefault="00E54B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553F" w14:textId="77777777" w:rsidR="00095167" w:rsidRPr="007E085E" w:rsidRDefault="00E54B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</w:tr>
      <w:tr w:rsidR="00095167" w:rsidRPr="007E085E" w14:paraId="6353E384" w14:textId="77777777" w:rsidTr="00930258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779D" w14:textId="77777777" w:rsidR="00095167" w:rsidRPr="007E085E" w:rsidRDefault="00095167" w:rsidP="0093025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Установленная мощность системы водоотведения,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A025" w14:textId="77777777" w:rsidR="00095167" w:rsidRPr="007E085E" w:rsidRDefault="00E54B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8AAC" w14:textId="77777777" w:rsidR="00095167" w:rsidRPr="007E085E" w:rsidRDefault="00E54B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</w:tr>
      <w:tr w:rsidR="00095167" w:rsidRPr="007E085E" w14:paraId="25B2AA55" w14:textId="77777777" w:rsidTr="00930258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22AF" w14:textId="77777777" w:rsidR="00095167" w:rsidRPr="007E085E" w:rsidRDefault="00095167" w:rsidP="0093025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Резерв мощности системы водоотведения,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645A" w14:textId="77777777" w:rsidR="00095167" w:rsidRPr="007E085E" w:rsidRDefault="000951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7CD4" w14:textId="77777777" w:rsidR="00095167" w:rsidRPr="007E085E" w:rsidRDefault="00095167" w:rsidP="00E54B67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Cs/>
                <w:sz w:val="28"/>
                <w:szCs w:val="28"/>
              </w:rPr>
              <w:t>0,0</w:t>
            </w:r>
          </w:p>
        </w:tc>
      </w:tr>
    </w:tbl>
    <w:p w14:paraId="523D4623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13B87C97" w14:textId="77777777" w:rsidR="00095167" w:rsidRPr="007E085E" w:rsidRDefault="00095167" w:rsidP="005B0EEF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Ливневые и талые воды с территории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отводятся самотеком открытым способом и сбрасываются на рельеф. Ливневой канализации и сооружений их очистки на территории муниципального образования нет.</w:t>
      </w:r>
    </w:p>
    <w:p w14:paraId="27907876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Ливневая канализация предназначена для своевременного отвода вод, что исключает скопление и застой дождевой и талой воды на кровле зданий, предотвращает подтопление фундамента и подвальных помещений, а также увеличивает срок службы крыш, стен и фундамента строений, поддерживая оптимальный микроклимат в помещениях. Ливневая канализация также </w:t>
      </w:r>
      <w:r w:rsidRPr="007E085E">
        <w:rPr>
          <w:rFonts w:eastAsia="Times New Roman" w:cs="Times New Roman"/>
          <w:sz w:val="28"/>
          <w:szCs w:val="28"/>
        </w:rPr>
        <w:lastRenderedPageBreak/>
        <w:t>защищает дорожное полотно от разрушений, деформации, скопления луж, образования наледей.</w:t>
      </w:r>
    </w:p>
    <w:p w14:paraId="6C6A04E8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Учитывая вышесказанное, для предотвращения инфильтрации сильно загрязненного  поверхностного  стока  в  грунтовые  воды  и  дальнейшего попадания  в  водные  объекты,  на  территории  необходимо  строительство полноценной ливневой канализации.</w:t>
      </w:r>
    </w:p>
    <w:p w14:paraId="3A4B2168" w14:textId="77777777" w:rsidR="00095167" w:rsidRPr="005B0EEF" w:rsidRDefault="00095167" w:rsidP="008F61D7">
      <w:pPr>
        <w:pStyle w:val="aff0"/>
        <w:ind w:firstLine="709"/>
        <w:rPr>
          <w:b/>
          <w:spacing w:val="-1"/>
          <w:sz w:val="28"/>
          <w:szCs w:val="28"/>
        </w:rPr>
      </w:pPr>
      <w:r w:rsidRPr="005B0EEF">
        <w:rPr>
          <w:spacing w:val="-1"/>
          <w:sz w:val="28"/>
          <w:szCs w:val="28"/>
        </w:rPr>
        <w:t xml:space="preserve">На ближайшую перспективу предусматривается сохранение численности населения </w:t>
      </w:r>
      <w:r w:rsidR="00B209C3">
        <w:rPr>
          <w:spacing w:val="-1"/>
          <w:sz w:val="28"/>
          <w:szCs w:val="28"/>
        </w:rPr>
        <w:t>сельского поселения «Пуйское»</w:t>
      </w:r>
      <w:r w:rsidRPr="005B0EEF">
        <w:rPr>
          <w:spacing w:val="-1"/>
          <w:sz w:val="28"/>
          <w:szCs w:val="28"/>
        </w:rPr>
        <w:t xml:space="preserve"> на уровне 0,</w:t>
      </w:r>
      <w:r w:rsidR="008F61D7">
        <w:rPr>
          <w:spacing w:val="-1"/>
          <w:sz w:val="28"/>
          <w:szCs w:val="28"/>
        </w:rPr>
        <w:t>994</w:t>
      </w:r>
      <w:r w:rsidRPr="005B0EEF">
        <w:rPr>
          <w:spacing w:val="-1"/>
          <w:sz w:val="28"/>
          <w:szCs w:val="28"/>
        </w:rPr>
        <w:t xml:space="preserve"> тыс. чел. Согласно данным федерального статистического наблюдения численность населения </w:t>
      </w:r>
      <w:r w:rsidR="00B209C3">
        <w:rPr>
          <w:spacing w:val="-1"/>
          <w:sz w:val="28"/>
          <w:szCs w:val="28"/>
        </w:rPr>
        <w:t>сельского поселения «Пуйское»</w:t>
      </w:r>
      <w:r w:rsidRPr="005B0EEF">
        <w:rPr>
          <w:spacing w:val="-1"/>
          <w:sz w:val="28"/>
          <w:szCs w:val="28"/>
        </w:rPr>
        <w:t xml:space="preserve"> </w:t>
      </w:r>
      <w:r w:rsidR="001F2E20">
        <w:rPr>
          <w:spacing w:val="-1"/>
          <w:sz w:val="28"/>
          <w:szCs w:val="28"/>
        </w:rPr>
        <w:t xml:space="preserve"> </w:t>
      </w:r>
      <w:r w:rsidRPr="005B0EEF">
        <w:rPr>
          <w:spacing w:val="-1"/>
          <w:sz w:val="28"/>
          <w:szCs w:val="28"/>
        </w:rPr>
        <w:t>за ряд последних лет имеет следующую тенденцию (таблица 1</w:t>
      </w:r>
      <w:r w:rsidR="005B0EEF">
        <w:rPr>
          <w:spacing w:val="-1"/>
          <w:sz w:val="28"/>
          <w:szCs w:val="28"/>
        </w:rPr>
        <w:t>0.2</w:t>
      </w:r>
      <w:r w:rsidRPr="005B0EEF">
        <w:rPr>
          <w:spacing w:val="-1"/>
          <w:sz w:val="28"/>
          <w:szCs w:val="28"/>
        </w:rPr>
        <w:t>).</w:t>
      </w:r>
    </w:p>
    <w:p w14:paraId="6F4D66A0" w14:textId="77777777" w:rsidR="00095167" w:rsidRPr="007E085E" w:rsidRDefault="00095167" w:rsidP="005B0EEF">
      <w:pPr>
        <w:pStyle w:val="aff0"/>
        <w:keepNext/>
        <w:ind w:firstLine="709"/>
        <w:jc w:val="right"/>
        <w:rPr>
          <w:b/>
          <w:spacing w:val="-1"/>
          <w:szCs w:val="28"/>
        </w:rPr>
      </w:pPr>
      <w:r w:rsidRPr="007E085E">
        <w:rPr>
          <w:spacing w:val="-1"/>
          <w:szCs w:val="28"/>
        </w:rPr>
        <w:t xml:space="preserve">Таблица </w:t>
      </w:r>
      <w:r w:rsidR="005B0EEF">
        <w:rPr>
          <w:spacing w:val="-1"/>
          <w:szCs w:val="28"/>
        </w:rPr>
        <w:t>10.2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4"/>
        <w:gridCol w:w="1657"/>
        <w:gridCol w:w="1473"/>
        <w:gridCol w:w="1473"/>
        <w:gridCol w:w="1471"/>
      </w:tblGrid>
      <w:tr w:rsidR="00095167" w:rsidRPr="007E085E" w14:paraId="2C075607" w14:textId="77777777" w:rsidTr="00930258">
        <w:trPr>
          <w:trHeight w:val="300"/>
        </w:trPr>
        <w:tc>
          <w:tcPr>
            <w:tcW w:w="1845" w:type="pct"/>
            <w:vMerge w:val="restart"/>
            <w:shd w:val="clear" w:color="auto" w:fill="auto"/>
            <w:vAlign w:val="center"/>
            <w:hideMark/>
          </w:tcPr>
          <w:p w14:paraId="0766EBC9" w14:textId="77777777" w:rsidR="00095167" w:rsidRPr="007E085E" w:rsidRDefault="00095167" w:rsidP="007C21DF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14:paraId="1270219D" w14:textId="77777777" w:rsidR="00095167" w:rsidRPr="007E085E" w:rsidRDefault="00095167" w:rsidP="007C21DF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72C64239" w14:textId="77777777" w:rsidR="00095167" w:rsidRPr="007E085E" w:rsidRDefault="00095167" w:rsidP="00863651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955C06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3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3AE77BC5" w14:textId="77777777" w:rsidR="00095167" w:rsidRPr="007E085E" w:rsidRDefault="00095167" w:rsidP="00863651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955C06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4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5D84002B" w14:textId="77777777" w:rsidR="00095167" w:rsidRPr="007E085E" w:rsidRDefault="00095167" w:rsidP="00863651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40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095167" w:rsidRPr="007E085E" w14:paraId="6C951C8C" w14:textId="77777777" w:rsidTr="00930258">
        <w:trPr>
          <w:trHeight w:val="300"/>
        </w:trPr>
        <w:tc>
          <w:tcPr>
            <w:tcW w:w="1845" w:type="pct"/>
            <w:vMerge/>
            <w:vAlign w:val="center"/>
            <w:hideMark/>
          </w:tcPr>
          <w:p w14:paraId="307C0D4E" w14:textId="77777777" w:rsidR="00095167" w:rsidRPr="007E085E" w:rsidRDefault="00095167" w:rsidP="007C21DF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14:paraId="22173D1C" w14:textId="77777777" w:rsidR="00095167" w:rsidRPr="007E085E" w:rsidRDefault="00095167" w:rsidP="007C21DF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7090117E" w14:textId="77777777" w:rsidR="00095167" w:rsidRPr="007E085E" w:rsidRDefault="00095167" w:rsidP="007C21DF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61FC030F" w14:textId="77777777" w:rsidR="00095167" w:rsidRPr="007E085E" w:rsidRDefault="00095167" w:rsidP="007C21DF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1C0E530F" w14:textId="77777777" w:rsidR="00095167" w:rsidRPr="007E085E" w:rsidRDefault="00095167" w:rsidP="007C21DF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ожид.</w:t>
            </w:r>
          </w:p>
        </w:tc>
      </w:tr>
      <w:tr w:rsidR="00095167" w:rsidRPr="007E085E" w14:paraId="1A0B3D2B" w14:textId="77777777" w:rsidTr="00930258">
        <w:trPr>
          <w:trHeight w:val="480"/>
        </w:trPr>
        <w:tc>
          <w:tcPr>
            <w:tcW w:w="1845" w:type="pct"/>
            <w:shd w:val="clear" w:color="auto" w:fill="auto"/>
            <w:vAlign w:val="center"/>
            <w:hideMark/>
          </w:tcPr>
          <w:p w14:paraId="2F75063F" w14:textId="77777777" w:rsidR="00095167" w:rsidRPr="007E085E" w:rsidRDefault="00095167" w:rsidP="00930258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14:paraId="377D5B34" w14:textId="77777777" w:rsidR="00095167" w:rsidRPr="007E085E" w:rsidRDefault="00095167" w:rsidP="00753C3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5F20BC32" w14:textId="77777777" w:rsidR="00095167" w:rsidRPr="007E085E" w:rsidRDefault="00955C06" w:rsidP="00753C3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0,965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05E0AFFF" w14:textId="77777777" w:rsidR="00095167" w:rsidRPr="007E085E" w:rsidRDefault="00955C06" w:rsidP="008A149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0,910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14:paraId="17CC7759" w14:textId="77777777" w:rsidR="00095167" w:rsidRPr="007E085E" w:rsidRDefault="00955C06" w:rsidP="008A149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0,872</w:t>
            </w:r>
          </w:p>
        </w:tc>
      </w:tr>
    </w:tbl>
    <w:p w14:paraId="3C365810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0BDD358F" w14:textId="77777777" w:rsidR="00095167" w:rsidRPr="007E085E" w:rsidRDefault="00095167" w:rsidP="00D82CC2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Учитывая приведенные выше показатели динамики численности населения, представляется целесообразным планировать развитие систем водоотведения с учетом фактически сложившейся численности населения, так как от этого напрямую зависит размер финансовой нагрузки для жителей и предприятий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405C56F6" w14:textId="77777777" w:rsidR="00095167" w:rsidRPr="007E085E" w:rsidRDefault="00095167" w:rsidP="00F8090B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Прогнозный баланс водоотведения (в сутки наибольшего водопотребления) с учетом численности населения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, рассчитанный в соответствии со СНиП 2.04.03-85 (СП 32.13330.2012), представлен в таблице </w:t>
      </w:r>
      <w:r w:rsidR="00F8090B">
        <w:rPr>
          <w:rFonts w:eastAsia="Times New Roman" w:cs="Times New Roman"/>
          <w:sz w:val="28"/>
          <w:szCs w:val="28"/>
        </w:rPr>
        <w:t>10.3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3180F50F" w14:textId="77777777" w:rsidR="00095167" w:rsidRPr="007E085E" w:rsidRDefault="00095167" w:rsidP="003419A7">
      <w:pPr>
        <w:pStyle w:val="aff0"/>
        <w:keepNext/>
        <w:ind w:firstLine="709"/>
        <w:jc w:val="right"/>
        <w:rPr>
          <w:b/>
          <w:spacing w:val="-1"/>
          <w:szCs w:val="28"/>
        </w:rPr>
      </w:pPr>
      <w:r w:rsidRPr="007E085E">
        <w:rPr>
          <w:spacing w:val="-1"/>
          <w:szCs w:val="28"/>
        </w:rPr>
        <w:t xml:space="preserve">Таблица </w:t>
      </w:r>
      <w:r w:rsidR="003419A7">
        <w:rPr>
          <w:spacing w:val="-1"/>
          <w:szCs w:val="28"/>
        </w:rPr>
        <w:t>10.3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68"/>
        <w:gridCol w:w="1410"/>
        <w:gridCol w:w="1650"/>
      </w:tblGrid>
      <w:tr w:rsidR="00095167" w:rsidRPr="007E085E" w14:paraId="1923233B" w14:textId="77777777" w:rsidTr="00930258">
        <w:trPr>
          <w:trHeight w:val="20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042F" w14:textId="77777777" w:rsidR="00095167" w:rsidRPr="007E085E" w:rsidRDefault="00095167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60B6" w14:textId="77777777" w:rsidR="00095167" w:rsidRPr="007E085E" w:rsidRDefault="00095167" w:rsidP="00863651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760A72"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4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CD3B" w14:textId="77777777" w:rsidR="00095167" w:rsidRPr="007E085E" w:rsidRDefault="00095167" w:rsidP="00863651">
            <w:pPr>
              <w:keepNext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>20</w:t>
            </w:r>
            <w:r w:rsidR="00863651">
              <w:rPr>
                <w:rFonts w:eastAsia="Times New Roman" w:cs="Times New Roman"/>
                <w:b/>
                <w:bCs/>
                <w:sz w:val="28"/>
                <w:szCs w:val="28"/>
              </w:rPr>
              <w:t>40</w:t>
            </w:r>
            <w:r w:rsidRPr="007E085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760A72" w:rsidRPr="007E085E" w14:paraId="58BFC71B" w14:textId="77777777" w:rsidTr="00930258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5D41" w14:textId="77777777" w:rsidR="00760A72" w:rsidRPr="007E085E" w:rsidRDefault="00760A72" w:rsidP="003419A7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8A1C" w14:textId="77777777" w:rsidR="00760A72" w:rsidRPr="007E085E" w:rsidRDefault="00760A72" w:rsidP="00D347E2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4BFC" w14:textId="77777777" w:rsidR="00760A72" w:rsidRPr="007E085E" w:rsidRDefault="00760A72" w:rsidP="00D347E2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</w:tr>
      <w:tr w:rsidR="00760A72" w:rsidRPr="007E085E" w14:paraId="721423B9" w14:textId="77777777" w:rsidTr="00930258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385D" w14:textId="77777777" w:rsidR="00760A72" w:rsidRPr="007E085E" w:rsidRDefault="00760A72" w:rsidP="003419A7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34A8" w14:textId="77777777" w:rsidR="00760A72" w:rsidRPr="007E085E" w:rsidRDefault="00760A72" w:rsidP="00D347E2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E7F3" w14:textId="77777777" w:rsidR="00760A72" w:rsidRPr="007E085E" w:rsidRDefault="00760A72" w:rsidP="00D347E2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2,8</w:t>
            </w:r>
          </w:p>
        </w:tc>
      </w:tr>
      <w:tr w:rsidR="00760A72" w:rsidRPr="007E085E" w14:paraId="1190CBE3" w14:textId="77777777" w:rsidTr="00930258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773B" w14:textId="77777777" w:rsidR="00760A72" w:rsidRPr="007E085E" w:rsidRDefault="00760A72" w:rsidP="003419A7">
            <w:pPr>
              <w:spacing w:after="0" w:line="240" w:lineRule="auto"/>
              <w:ind w:firstLine="0"/>
              <w:rPr>
                <w:rFonts w:eastAsia="Times New Roman" w:cs="Times New Roman"/>
                <w:sz w:val="28"/>
                <w:szCs w:val="28"/>
              </w:rPr>
            </w:pPr>
            <w:r w:rsidRPr="007E085E">
              <w:rPr>
                <w:rFonts w:eastAsia="Times New Roman" w:cs="Times New Roman"/>
                <w:sz w:val="28"/>
                <w:szCs w:val="2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D233" w14:textId="77777777" w:rsidR="00760A72" w:rsidRPr="007E085E" w:rsidRDefault="00760A72" w:rsidP="00D347E2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B81C" w14:textId="77777777" w:rsidR="00760A72" w:rsidRPr="007E085E" w:rsidRDefault="00760A72" w:rsidP="00D347E2">
            <w:pPr>
              <w:spacing w:after="0" w:line="240" w:lineRule="auto"/>
              <w:ind w:firstLine="10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7E085E">
              <w:rPr>
                <w:rFonts w:eastAsia="Times New Roman" w:cs="Times New Roman"/>
                <w:bCs/>
                <w:sz w:val="28"/>
                <w:szCs w:val="28"/>
              </w:rPr>
              <w:t>0,0</w:t>
            </w:r>
          </w:p>
        </w:tc>
      </w:tr>
    </w:tbl>
    <w:p w14:paraId="7AEA8267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11999970" w14:textId="77777777" w:rsidR="00095167" w:rsidRPr="007E085E" w:rsidRDefault="00095167" w:rsidP="00A12F04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Анализ данных таблицы </w:t>
      </w:r>
      <w:r w:rsidR="00A12F04">
        <w:rPr>
          <w:rFonts w:eastAsia="Times New Roman" w:cs="Times New Roman"/>
          <w:sz w:val="28"/>
          <w:szCs w:val="28"/>
        </w:rPr>
        <w:t>10.3</w:t>
      </w:r>
      <w:r w:rsidRPr="007E085E">
        <w:rPr>
          <w:rFonts w:eastAsia="Times New Roman" w:cs="Times New Roman"/>
          <w:sz w:val="28"/>
          <w:szCs w:val="28"/>
        </w:rPr>
        <w:t xml:space="preserve"> показывает, что дефицит мощности в системе централизованного водоотведения к 20</w:t>
      </w:r>
      <w:r w:rsidR="00863651">
        <w:rPr>
          <w:rFonts w:eastAsia="Times New Roman" w:cs="Times New Roman"/>
          <w:sz w:val="28"/>
          <w:szCs w:val="28"/>
        </w:rPr>
        <w:t>40</w:t>
      </w:r>
      <w:r w:rsidRPr="007E085E">
        <w:rPr>
          <w:rFonts w:eastAsia="Times New Roman" w:cs="Times New Roman"/>
          <w:sz w:val="28"/>
          <w:szCs w:val="28"/>
        </w:rPr>
        <w:t xml:space="preserve"> году не возникает. Мощности существующих систем водоотведения покрывают перспективные потребности на весь период реализации схемы водоотведения.</w:t>
      </w:r>
    </w:p>
    <w:p w14:paraId="4CA02671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В соответствии с Федеральным законом от 07.12.2011 г. №416-ФЗ «О водоснабжении и водоотведении», органы местного самоуправления поселений, городских округов для каждой централизованной системы водоотведения определяют гарантирующую организацию и устанавливают зоны ее деятельности. Организация, осуществляющая водоотведение и </w:t>
      </w:r>
      <w:r w:rsidRPr="007E085E">
        <w:rPr>
          <w:rFonts w:eastAsia="Times New Roman" w:cs="Times New Roman"/>
          <w:sz w:val="28"/>
          <w:szCs w:val="28"/>
        </w:rPr>
        <w:lastRenderedPageBreak/>
        <w:t>эксплуатирующая канализационные сети, наделяется статусом гарантирующей организации, если к канализационным сетям этой организации присоединено наибольшее количество абонентов из всех организаций, осуществляющих водоотведение.</w:t>
      </w:r>
    </w:p>
    <w:p w14:paraId="36EFA534" w14:textId="77777777" w:rsidR="00095167" w:rsidRPr="007E085E" w:rsidRDefault="00095167" w:rsidP="007C64CA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На территории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</w:t>
      </w:r>
      <w:r w:rsidR="00B209C3">
        <w:rPr>
          <w:rFonts w:eastAsia="Times New Roman" w:cs="Times New Roman"/>
          <w:sz w:val="28"/>
          <w:szCs w:val="28"/>
        </w:rPr>
        <w:t>ООО «АРХОБЛВОД»</w:t>
      </w:r>
      <w:r w:rsidRPr="007E085E">
        <w:rPr>
          <w:rFonts w:eastAsia="Times New Roman" w:cs="Times New Roman"/>
          <w:sz w:val="28"/>
          <w:szCs w:val="28"/>
        </w:rPr>
        <w:t xml:space="preserve">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</w:t>
      </w:r>
      <w:r w:rsidR="00B209C3">
        <w:rPr>
          <w:rFonts w:eastAsia="Times New Roman" w:cs="Times New Roman"/>
          <w:sz w:val="28"/>
          <w:szCs w:val="28"/>
        </w:rPr>
        <w:t>ООО «АРХОБЛВОД»</w:t>
      </w:r>
      <w:r w:rsidRPr="007E085E">
        <w:rPr>
          <w:rFonts w:eastAsia="Times New Roman" w:cs="Times New Roman"/>
          <w:sz w:val="28"/>
          <w:szCs w:val="28"/>
        </w:rPr>
        <w:t xml:space="preserve"> наделяется статусом гарантирующей организации.</w:t>
      </w:r>
    </w:p>
    <w:p w14:paraId="22A181CD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28FD5B02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1A9924C9" w14:textId="77777777" w:rsidR="00095167" w:rsidRPr="00A85F43" w:rsidRDefault="00095167" w:rsidP="004D2A24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</w:pPr>
      <w:bookmarkStart w:id="36" w:name="_Toc489446758"/>
      <w:bookmarkStart w:id="37" w:name="_Toc496787845"/>
      <w:r w:rsidRPr="00A85F43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>11. Прогноз объема сточных вод</w:t>
      </w:r>
      <w:bookmarkEnd w:id="36"/>
      <w:bookmarkEnd w:id="37"/>
    </w:p>
    <w:p w14:paraId="0024EA52" w14:textId="77777777" w:rsidR="004D2A24" w:rsidRPr="004D2A24" w:rsidRDefault="004D2A24" w:rsidP="004D2A24"/>
    <w:p w14:paraId="233E0137" w14:textId="77777777" w:rsidR="00095167" w:rsidRPr="007E085E" w:rsidRDefault="00095167" w:rsidP="00227B29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Прогнозный объем пропуска сточных вод в </w:t>
      </w:r>
      <w:r w:rsidR="00B209C3">
        <w:rPr>
          <w:rFonts w:eastAsia="Times New Roman" w:cs="Times New Roman"/>
          <w:sz w:val="28"/>
          <w:szCs w:val="28"/>
        </w:rPr>
        <w:t>сельском поселении «Пуйское»</w:t>
      </w:r>
      <w:r w:rsidRPr="007E085E">
        <w:rPr>
          <w:rFonts w:eastAsia="Times New Roman" w:cs="Times New Roman"/>
          <w:sz w:val="28"/>
          <w:szCs w:val="28"/>
        </w:rPr>
        <w:t xml:space="preserve"> представлен в таблице 1</w:t>
      </w:r>
      <w:r w:rsidR="00227B29">
        <w:rPr>
          <w:rFonts w:eastAsia="Times New Roman" w:cs="Times New Roman"/>
          <w:sz w:val="28"/>
          <w:szCs w:val="28"/>
        </w:rPr>
        <w:t>1</w:t>
      </w:r>
      <w:r w:rsidRPr="007E085E">
        <w:rPr>
          <w:rFonts w:eastAsia="Times New Roman" w:cs="Times New Roman"/>
          <w:sz w:val="28"/>
          <w:szCs w:val="28"/>
        </w:rPr>
        <w:t>.</w:t>
      </w:r>
    </w:p>
    <w:p w14:paraId="1CC16204" w14:textId="77777777" w:rsidR="00095167" w:rsidRPr="007E085E" w:rsidRDefault="00095167" w:rsidP="00227B29">
      <w:pPr>
        <w:pStyle w:val="aff0"/>
        <w:ind w:firstLine="709"/>
        <w:jc w:val="right"/>
        <w:rPr>
          <w:b/>
          <w:szCs w:val="28"/>
        </w:rPr>
      </w:pPr>
      <w:r w:rsidRPr="007E085E">
        <w:rPr>
          <w:spacing w:val="-1"/>
          <w:szCs w:val="28"/>
        </w:rPr>
        <w:t>Таблица</w:t>
      </w:r>
      <w:r w:rsidRPr="007E085E">
        <w:rPr>
          <w:szCs w:val="28"/>
        </w:rPr>
        <w:t xml:space="preserve"> </w:t>
      </w:r>
      <w:r w:rsidR="00227B29">
        <w:rPr>
          <w:szCs w:val="28"/>
        </w:rPr>
        <w:t>11</w:t>
      </w:r>
    </w:p>
    <w:tbl>
      <w:tblPr>
        <w:tblW w:w="4850" w:type="pct"/>
        <w:jc w:val="center"/>
        <w:tblLook w:val="04A0" w:firstRow="1" w:lastRow="0" w:firstColumn="1" w:lastColumn="0" w:noHBand="0" w:noVBand="1"/>
      </w:tblPr>
      <w:tblGrid>
        <w:gridCol w:w="1994"/>
        <w:gridCol w:w="988"/>
        <w:gridCol w:w="988"/>
        <w:gridCol w:w="988"/>
        <w:gridCol w:w="988"/>
        <w:gridCol w:w="988"/>
        <w:gridCol w:w="988"/>
        <w:gridCol w:w="988"/>
        <w:gridCol w:w="696"/>
      </w:tblGrid>
      <w:tr w:rsidR="00B3482E" w:rsidRPr="007E085E" w14:paraId="3A10A1B5" w14:textId="77777777" w:rsidTr="00B3482E">
        <w:trPr>
          <w:trHeight w:val="19"/>
          <w:jc w:val="center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FCCF" w14:textId="77777777" w:rsidR="00B3482E" w:rsidRPr="007E085E" w:rsidRDefault="00B3482E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Показатель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645E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202</w:t>
            </w:r>
            <w:r>
              <w:rPr>
                <w:rFonts w:eastAsia="Times New Roman" w:cs="Times New Roman"/>
                <w:b/>
                <w:bCs/>
                <w:szCs w:val="24"/>
              </w:rPr>
              <w:t>5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5BD1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202</w:t>
            </w:r>
            <w:r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E2975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202</w:t>
            </w:r>
            <w:r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40C0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202</w:t>
            </w:r>
            <w:r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5D805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202</w:t>
            </w:r>
            <w:r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2297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</w:t>
            </w:r>
            <w:r>
              <w:rPr>
                <w:rFonts w:eastAsia="Times New Roman" w:cs="Times New Roman"/>
                <w:b/>
                <w:bCs/>
                <w:szCs w:val="24"/>
              </w:rPr>
              <w:t>30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4CE7A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</w:t>
            </w:r>
            <w:r>
              <w:rPr>
                <w:rFonts w:eastAsia="Times New Roman" w:cs="Times New Roman"/>
                <w:b/>
                <w:bCs/>
                <w:szCs w:val="24"/>
              </w:rPr>
              <w:t>31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1ED13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2032 г.</w:t>
            </w:r>
          </w:p>
        </w:tc>
      </w:tr>
      <w:tr w:rsidR="00B3482E" w:rsidRPr="007E085E" w14:paraId="02362953" w14:textId="77777777" w:rsidTr="00B3482E">
        <w:trPr>
          <w:trHeight w:val="19"/>
          <w:jc w:val="center"/>
        </w:trPr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7240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Пропущено сточных вод (куб.м в год)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BE64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E48F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20CE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7D65" w14:textId="77777777" w:rsidR="00B3482E" w:rsidRDefault="00B3482E" w:rsidP="00BA30DE">
            <w:pPr>
              <w:ind w:firstLine="0"/>
              <w:jc w:val="center"/>
            </w:pPr>
            <w:r>
              <w:t>1020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3727" w14:textId="77777777" w:rsidR="00B3482E" w:rsidRDefault="00B3482E" w:rsidP="00BA30DE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9422" w14:textId="77777777" w:rsidR="00B3482E" w:rsidRDefault="00B3482E" w:rsidP="00BA30DE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A256" w14:textId="77777777" w:rsidR="00B3482E" w:rsidRDefault="00B3482E" w:rsidP="00BA30DE">
            <w:pPr>
              <w:ind w:firstLine="0"/>
              <w:jc w:val="center"/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989BE" w14:textId="77777777" w:rsidR="00B3482E" w:rsidRDefault="00B3482E" w:rsidP="00BA30DE">
            <w:pPr>
              <w:ind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</w:tr>
    </w:tbl>
    <w:p w14:paraId="72DC0CD2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7EE4D2EB" w14:textId="77777777" w:rsidR="00095167" w:rsidRPr="007E085E" w:rsidRDefault="00095167" w:rsidP="00095167">
      <w:pPr>
        <w:pStyle w:val="aff0"/>
        <w:ind w:firstLine="709"/>
        <w:jc w:val="right"/>
        <w:rPr>
          <w:b/>
          <w:szCs w:val="28"/>
        </w:rPr>
      </w:pPr>
      <w:r w:rsidRPr="007E085E">
        <w:rPr>
          <w:spacing w:val="-1"/>
          <w:szCs w:val="28"/>
        </w:rPr>
        <w:t>Продолжение таблицы</w:t>
      </w:r>
      <w:r w:rsidRPr="007E085E">
        <w:rPr>
          <w:szCs w:val="28"/>
        </w:rPr>
        <w:t xml:space="preserve"> 1</w:t>
      </w:r>
      <w:r w:rsidR="00253C60">
        <w:rPr>
          <w:szCs w:val="28"/>
        </w:rPr>
        <w:t>1</w:t>
      </w:r>
    </w:p>
    <w:tbl>
      <w:tblPr>
        <w:tblW w:w="4815" w:type="pct"/>
        <w:jc w:val="center"/>
        <w:tblLook w:val="04A0" w:firstRow="1" w:lastRow="0" w:firstColumn="1" w:lastColumn="0" w:noHBand="0" w:noVBand="1"/>
      </w:tblPr>
      <w:tblGrid>
        <w:gridCol w:w="2221"/>
        <w:gridCol w:w="988"/>
        <w:gridCol w:w="988"/>
        <w:gridCol w:w="857"/>
        <w:gridCol w:w="851"/>
        <w:gridCol w:w="842"/>
        <w:gridCol w:w="843"/>
        <w:gridCol w:w="841"/>
        <w:gridCol w:w="841"/>
      </w:tblGrid>
      <w:tr w:rsidR="00B3482E" w:rsidRPr="007E085E" w14:paraId="609ABE9D" w14:textId="77777777" w:rsidTr="00B3482E">
        <w:trPr>
          <w:trHeight w:val="22"/>
          <w:jc w:val="center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713E" w14:textId="77777777" w:rsidR="00B3482E" w:rsidRPr="007E085E" w:rsidRDefault="00B3482E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Показатель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11257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</w:t>
            </w:r>
            <w:r>
              <w:rPr>
                <w:rFonts w:eastAsia="Times New Roman" w:cs="Times New Roman"/>
                <w:b/>
                <w:bCs/>
                <w:szCs w:val="24"/>
              </w:rPr>
              <w:t>33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98400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</w:t>
            </w:r>
            <w:r>
              <w:rPr>
                <w:rFonts w:eastAsia="Times New Roman" w:cs="Times New Roman"/>
                <w:b/>
                <w:bCs/>
                <w:szCs w:val="24"/>
              </w:rPr>
              <w:t>34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9B929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</w:t>
            </w:r>
            <w:r>
              <w:rPr>
                <w:rFonts w:eastAsia="Times New Roman" w:cs="Times New Roman"/>
                <w:b/>
                <w:bCs/>
                <w:szCs w:val="24"/>
              </w:rPr>
              <w:t>35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12678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203</w:t>
            </w:r>
            <w:r>
              <w:rPr>
                <w:rFonts w:eastAsia="Times New Roman" w:cs="Times New Roman"/>
                <w:b/>
                <w:bCs/>
                <w:szCs w:val="24"/>
              </w:rPr>
              <w:t>6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3DBBDC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203</w:t>
            </w:r>
            <w:r>
              <w:rPr>
                <w:rFonts w:eastAsia="Times New Roman" w:cs="Times New Roman"/>
                <w:b/>
                <w:bCs/>
                <w:szCs w:val="24"/>
              </w:rPr>
              <w:t>7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CC0D7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203</w:t>
            </w:r>
            <w:r>
              <w:rPr>
                <w:rFonts w:eastAsia="Times New Roman" w:cs="Times New Roman"/>
                <w:b/>
                <w:bCs/>
                <w:szCs w:val="24"/>
              </w:rPr>
              <w:t>8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EAA62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7E085E">
              <w:rPr>
                <w:rFonts w:eastAsia="Times New Roman" w:cs="Times New Roman"/>
                <w:b/>
                <w:bCs/>
                <w:szCs w:val="24"/>
              </w:rPr>
              <w:t>203</w:t>
            </w:r>
            <w:r>
              <w:rPr>
                <w:rFonts w:eastAsia="Times New Roman" w:cs="Times New Roman"/>
                <w:b/>
                <w:bCs/>
                <w:szCs w:val="24"/>
              </w:rPr>
              <w:t>9</w:t>
            </w:r>
            <w:r w:rsidRPr="007E085E">
              <w:rPr>
                <w:rFonts w:eastAsia="Times New Roman" w:cs="Times New Roman"/>
                <w:b/>
                <w:bCs/>
                <w:szCs w:val="24"/>
              </w:rPr>
              <w:t xml:space="preserve"> г.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B46DF" w14:textId="77777777" w:rsidR="00B3482E" w:rsidRPr="007E085E" w:rsidRDefault="00B3482E" w:rsidP="00B3482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2040 г.</w:t>
            </w:r>
          </w:p>
        </w:tc>
      </w:tr>
      <w:tr w:rsidR="00B3482E" w:rsidRPr="007E085E" w14:paraId="540F941B" w14:textId="77777777" w:rsidTr="00B3482E">
        <w:trPr>
          <w:trHeight w:val="22"/>
          <w:jc w:val="center"/>
        </w:trPr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7291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Cs w:val="24"/>
              </w:rPr>
            </w:pPr>
            <w:r w:rsidRPr="007E085E">
              <w:rPr>
                <w:rFonts w:eastAsia="Times New Roman" w:cs="Times New Roman"/>
                <w:szCs w:val="24"/>
              </w:rPr>
              <w:t>Пропущено сточных вод (куб.м в год)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DCDF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9B1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A1D9C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A923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B77C8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F2C37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01DDC" w14:textId="77777777" w:rsidR="00B3482E" w:rsidRPr="007E085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5FA2" w14:textId="77777777" w:rsidR="00B3482E" w:rsidRDefault="00B3482E" w:rsidP="00832397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1020</w:t>
            </w:r>
          </w:p>
        </w:tc>
      </w:tr>
    </w:tbl>
    <w:p w14:paraId="74B1A9DF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</w:p>
    <w:p w14:paraId="5ECEB696" w14:textId="77777777" w:rsidR="00095167" w:rsidRPr="007E085E" w:rsidRDefault="00095167" w:rsidP="00095167">
      <w:pPr>
        <w:spacing w:after="0" w:line="240" w:lineRule="auto"/>
        <w:ind w:left="1" w:firstLine="708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Существующих производственных мощностей системы водоотведения достаточно для обеспечения отвода и очистки образующихся сточных вод на планируемый период.</w:t>
      </w:r>
    </w:p>
    <w:p w14:paraId="3B3F8BF5" w14:textId="77777777" w:rsidR="00095167" w:rsidRPr="007E085E" w:rsidRDefault="00095167" w:rsidP="0009516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E90C53" w14:textId="77777777" w:rsidR="00095167" w:rsidRPr="007E085E" w:rsidRDefault="00095167" w:rsidP="0009516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A8937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FBF049C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209170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785B70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58CB26" w14:textId="77777777" w:rsidR="00095167" w:rsidRPr="007E085E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F766D7C" w14:textId="77777777" w:rsidR="00095167" w:rsidRPr="0059108F" w:rsidRDefault="00095167" w:rsidP="00095167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38" w:name="_Toc489446759"/>
      <w:bookmarkStart w:id="39" w:name="_Toc496787846"/>
      <w:r w:rsidRPr="0059108F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>12. Предложения по строительству, реконструкции и модернизации объектов централизованной системы водоотведения</w:t>
      </w:r>
      <w:bookmarkEnd w:id="38"/>
      <w:bookmarkEnd w:id="39"/>
    </w:p>
    <w:p w14:paraId="5D53117A" w14:textId="77777777" w:rsidR="00095167" w:rsidRPr="007E085E" w:rsidRDefault="00095167" w:rsidP="00095167">
      <w:pPr>
        <w:pStyle w:val="aff0"/>
        <w:ind w:firstLine="709"/>
        <w:rPr>
          <w:b/>
          <w:szCs w:val="28"/>
        </w:rPr>
      </w:pPr>
    </w:p>
    <w:p w14:paraId="56D25095" w14:textId="77777777" w:rsidR="00095167" w:rsidRPr="007E085E" w:rsidRDefault="00095167" w:rsidP="00227B29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bookmarkStart w:id="40" w:name="_Hlk489379751"/>
      <w:r w:rsidRPr="007E085E">
        <w:rPr>
          <w:rFonts w:eastAsia="Times New Roman" w:cs="Times New Roman"/>
          <w:sz w:val="28"/>
          <w:szCs w:val="28"/>
        </w:rPr>
        <w:t xml:space="preserve">Выявленные проблемы функционирования и развития системы водоотведения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решаются посредством мероприятий по модернизации, реконструкции инфраструктуры и подключению объектов нового строительства.</w:t>
      </w:r>
    </w:p>
    <w:p w14:paraId="5D6A471C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Основными направлениями данных мероприятий являются:</w:t>
      </w:r>
    </w:p>
    <w:p w14:paraId="5136D4FD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максимально возможное использование существующего оборудования;</w:t>
      </w:r>
    </w:p>
    <w:p w14:paraId="3F95C341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вывод из эксплуатации малоэкономичного, устаревшего оборудования, оказывающего негативное воздействие на окружающую природную среду.</w:t>
      </w:r>
    </w:p>
    <w:p w14:paraId="6F706A2E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в последние годы особое внимание уделяется ее реконструкции и модернизации.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14:paraId="46A6512F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Реализуя комплекс мероприятий, направленных на повышение надежности системы водоотведения, обеспечивается устойчивая работа системы канализации муниципального образования.</w:t>
      </w:r>
    </w:p>
    <w:p w14:paraId="75855642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Комплекс мероприятий по развитию системы водоотведения представлен в Приложении 2 к Схеме водоснабжения и водоотведения.</w:t>
      </w:r>
    </w:p>
    <w:p w14:paraId="174B082E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Разработанные программные мероприятия систематизированы по степени их актуальности в решении вопросов развития системы водоотведения, а также с учетом оценки тарифных последствий, влияющих на изменение размера платы граждан за коммунальные услуги. </w:t>
      </w:r>
    </w:p>
    <w:p w14:paraId="34859D43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Сроки реализации мероприятий определены исходя из их значимости и планируемых сроков ввода объектов капитального строительства. </w:t>
      </w:r>
    </w:p>
    <w:p w14:paraId="04EED0EF" w14:textId="77777777" w:rsidR="00095167" w:rsidRPr="007E085E" w:rsidRDefault="00095167" w:rsidP="00095167">
      <w:pPr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Объемы</w:t>
      </w:r>
      <w:r w:rsidR="00113DDE">
        <w:rPr>
          <w:rFonts w:eastAsia="Times New Roman" w:cs="Times New Roman"/>
          <w:sz w:val="28"/>
          <w:szCs w:val="28"/>
        </w:rPr>
        <w:t xml:space="preserve"> мероприятий определены укрупне</w:t>
      </w:r>
      <w:r w:rsidRPr="007E085E">
        <w:rPr>
          <w:rFonts w:eastAsia="Times New Roman" w:cs="Times New Roman"/>
          <w:sz w:val="28"/>
          <w:szCs w:val="28"/>
        </w:rPr>
        <w:t xml:space="preserve">но. Список мероприятий и стоимость на конкретном объекте детализируется после разработки проектной документации (при необходимости после проведения энергетических обследований). </w:t>
      </w:r>
    </w:p>
    <w:bookmarkEnd w:id="40"/>
    <w:p w14:paraId="58D22023" w14:textId="77777777" w:rsidR="00095167" w:rsidRPr="007E085E" w:rsidRDefault="00095167" w:rsidP="00095167">
      <w:pPr>
        <w:pStyle w:val="aff0"/>
        <w:ind w:firstLine="709"/>
        <w:rPr>
          <w:b/>
          <w:szCs w:val="28"/>
        </w:rPr>
      </w:pPr>
    </w:p>
    <w:p w14:paraId="1027CB37" w14:textId="77777777" w:rsidR="00095167" w:rsidRPr="007E085E" w:rsidRDefault="00095167" w:rsidP="005D42D2">
      <w:pPr>
        <w:pStyle w:val="aff0"/>
        <w:widowControl w:val="0"/>
        <w:tabs>
          <w:tab w:val="left" w:pos="870"/>
        </w:tabs>
        <w:ind w:firstLine="0"/>
        <w:rPr>
          <w:b/>
          <w:szCs w:val="28"/>
        </w:rPr>
      </w:pPr>
    </w:p>
    <w:p w14:paraId="61ABB10E" w14:textId="77777777" w:rsidR="00095167" w:rsidRPr="00386306" w:rsidRDefault="00386306" w:rsidP="00D95C2A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41" w:name="_Toc489446760"/>
      <w:bookmarkStart w:id="42" w:name="_Toc496787847"/>
      <w:r w:rsidRPr="00386306">
        <w:rPr>
          <w:rFonts w:asciiTheme="majorHAnsi" w:eastAsia="Times New Roman" w:hAnsiTheme="majorHAnsi" w:cs="Times New Roman"/>
          <w:spacing w:val="20"/>
          <w:kern w:val="32"/>
          <w:sz w:val="34"/>
          <w:szCs w:val="34"/>
        </w:rPr>
        <w:lastRenderedPageBreak/>
        <w:t>13. ЭКОЛОГИЧЕСКИЕ АСПЕКТЫ МЕРОПРИЯТИЙ ПО СТРОИТЕЛЬСТВУ И РЕКОНСТРУКЦИИ ОБЪЕКТОВ ЦЕНТРАЛИЗОВАННОЙ СИСТЕМЫ ВОДООТВЕДЕНИЯ</w:t>
      </w:r>
      <w:bookmarkEnd w:id="41"/>
      <w:bookmarkEnd w:id="42"/>
    </w:p>
    <w:p w14:paraId="12B44925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2966C8DD" w14:textId="77777777" w:rsidR="00095167" w:rsidRPr="007E085E" w:rsidRDefault="00095167" w:rsidP="0023435E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На основании анализа существующего положения системы водоотведения в </w:t>
      </w:r>
      <w:r w:rsidR="00B209C3">
        <w:rPr>
          <w:rFonts w:eastAsia="Times New Roman" w:cs="Times New Roman"/>
          <w:sz w:val="28"/>
          <w:szCs w:val="28"/>
        </w:rPr>
        <w:t>сельском поселении «Пуйское»</w:t>
      </w:r>
      <w:r w:rsidRPr="007E085E">
        <w:rPr>
          <w:rFonts w:eastAsia="Times New Roman" w:cs="Times New Roman"/>
          <w:sz w:val="28"/>
          <w:szCs w:val="28"/>
        </w:rPr>
        <w:t xml:space="preserve"> выявлены основные факторы техногенной и антропогенной нагрузки на природную среду </w:t>
      </w:r>
      <w:r w:rsidR="009A7121" w:rsidRPr="007E085E">
        <w:rPr>
          <w:rFonts w:eastAsia="Times New Roman" w:cs="Times New Roman"/>
          <w:sz w:val="28"/>
          <w:szCs w:val="28"/>
        </w:rPr>
        <w:t>и,</w:t>
      </w:r>
      <w:r w:rsidRPr="007E085E">
        <w:rPr>
          <w:rFonts w:eastAsia="Times New Roman" w:cs="Times New Roman"/>
          <w:sz w:val="28"/>
          <w:szCs w:val="28"/>
        </w:rPr>
        <w:t xml:space="preserve"> в особенности на водные объекты. Основной проблемой в этой сфере является высокий износ сооружений.</w:t>
      </w:r>
    </w:p>
    <w:p w14:paraId="67349781" w14:textId="77777777" w:rsidR="00095167" w:rsidRPr="007E085E" w:rsidRDefault="00095167" w:rsidP="0023435E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В рамках реализации схемы водоотведения планируются мероприятия, направленные на снижение негативного влияния на природную среду (таблица </w:t>
      </w:r>
      <w:r w:rsidR="0023435E">
        <w:rPr>
          <w:rFonts w:eastAsia="Times New Roman" w:cs="Times New Roman"/>
          <w:sz w:val="28"/>
          <w:szCs w:val="28"/>
        </w:rPr>
        <w:t>13</w:t>
      </w:r>
      <w:r w:rsidRPr="007E085E">
        <w:rPr>
          <w:rFonts w:eastAsia="Times New Roman" w:cs="Times New Roman"/>
          <w:sz w:val="28"/>
          <w:szCs w:val="28"/>
        </w:rPr>
        <w:t>).</w:t>
      </w:r>
    </w:p>
    <w:p w14:paraId="67A52C2B" w14:textId="77777777" w:rsidR="00095167" w:rsidRPr="007E085E" w:rsidRDefault="00095167" w:rsidP="0023435E">
      <w:pPr>
        <w:pStyle w:val="aff0"/>
        <w:ind w:firstLine="709"/>
        <w:jc w:val="right"/>
        <w:rPr>
          <w:b/>
          <w:szCs w:val="28"/>
        </w:rPr>
      </w:pPr>
      <w:r w:rsidRPr="007E085E">
        <w:rPr>
          <w:szCs w:val="28"/>
        </w:rPr>
        <w:t xml:space="preserve">Таблица </w:t>
      </w:r>
      <w:r w:rsidR="0023435E">
        <w:rPr>
          <w:szCs w:val="28"/>
        </w:rPr>
        <w:t>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3672"/>
        <w:gridCol w:w="3341"/>
      </w:tblGrid>
      <w:tr w:rsidR="00095167" w:rsidRPr="007E085E" w14:paraId="7E7BA463" w14:textId="77777777" w:rsidTr="00930258">
        <w:trPr>
          <w:trHeight w:val="170"/>
          <w:tblHeader/>
        </w:trPr>
        <w:tc>
          <w:tcPr>
            <w:tcW w:w="1358" w:type="pct"/>
            <w:vAlign w:val="center"/>
          </w:tcPr>
          <w:p w14:paraId="469C5493" w14:textId="77777777" w:rsidR="00095167" w:rsidRPr="007E085E" w:rsidRDefault="00095167" w:rsidP="0023435E">
            <w:pPr>
              <w:pStyle w:val="22"/>
              <w:spacing w:after="0" w:line="240" w:lineRule="auto"/>
              <w:ind w:left="-57" w:right="-57" w:firstLine="0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Негативное влияние на природную среду</w:t>
            </w:r>
          </w:p>
        </w:tc>
        <w:tc>
          <w:tcPr>
            <w:tcW w:w="1907" w:type="pct"/>
            <w:vAlign w:val="center"/>
          </w:tcPr>
          <w:p w14:paraId="766554E7" w14:textId="77777777" w:rsidR="00095167" w:rsidRPr="007E085E" w:rsidRDefault="00095167" w:rsidP="0023435E">
            <w:pPr>
              <w:pStyle w:val="22"/>
              <w:spacing w:after="0" w:line="240" w:lineRule="auto"/>
              <w:ind w:left="-57" w:right="-57" w:firstLine="0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Наименование планируемых мероприятий</w:t>
            </w:r>
          </w:p>
        </w:tc>
        <w:tc>
          <w:tcPr>
            <w:tcW w:w="1735" w:type="pct"/>
            <w:vAlign w:val="center"/>
          </w:tcPr>
          <w:p w14:paraId="28772964" w14:textId="77777777" w:rsidR="00095167" w:rsidRPr="007E085E" w:rsidRDefault="00095167" w:rsidP="0023435E">
            <w:pPr>
              <w:pStyle w:val="22"/>
              <w:spacing w:after="0" w:line="240" w:lineRule="auto"/>
              <w:ind w:left="-57" w:right="-57" w:firstLine="0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Результаты реализации мероприятий</w:t>
            </w:r>
          </w:p>
        </w:tc>
      </w:tr>
      <w:tr w:rsidR="00095167" w:rsidRPr="007E085E" w14:paraId="2C137D69" w14:textId="77777777" w:rsidTr="00930258">
        <w:trPr>
          <w:trHeight w:val="170"/>
        </w:trPr>
        <w:tc>
          <w:tcPr>
            <w:tcW w:w="1358" w:type="pct"/>
            <w:vAlign w:val="center"/>
          </w:tcPr>
          <w:p w14:paraId="685E599B" w14:textId="77777777" w:rsidR="00095167" w:rsidRPr="007E085E" w:rsidRDefault="00095167" w:rsidP="0023435E">
            <w:pPr>
              <w:pStyle w:val="22"/>
              <w:spacing w:after="0" w:line="240" w:lineRule="auto"/>
              <w:ind w:left="0" w:right="-57" w:firstLine="0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Риски попадания в водные объекты загрязненных сточных вод.</w:t>
            </w:r>
          </w:p>
        </w:tc>
        <w:tc>
          <w:tcPr>
            <w:tcW w:w="1907" w:type="pct"/>
            <w:vAlign w:val="center"/>
          </w:tcPr>
          <w:p w14:paraId="06A08207" w14:textId="77777777" w:rsidR="00095167" w:rsidRPr="007E085E" w:rsidRDefault="00095167" w:rsidP="0023435E">
            <w:pPr>
              <w:pStyle w:val="22"/>
              <w:spacing w:after="0" w:line="240" w:lineRule="auto"/>
              <w:ind w:left="0" w:right="-57" w:firstLine="0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Реконструкция сооружений водоотведения</w:t>
            </w:r>
          </w:p>
        </w:tc>
        <w:tc>
          <w:tcPr>
            <w:tcW w:w="1735" w:type="pct"/>
            <w:vAlign w:val="center"/>
          </w:tcPr>
          <w:p w14:paraId="56A8FD8A" w14:textId="77777777" w:rsidR="00095167" w:rsidRPr="007E085E" w:rsidRDefault="00095167" w:rsidP="0023435E">
            <w:pPr>
              <w:pStyle w:val="22"/>
              <w:spacing w:after="0" w:line="240" w:lineRule="auto"/>
              <w:ind w:left="0" w:right="-57" w:firstLine="0"/>
              <w:jc w:val="center"/>
              <w:rPr>
                <w:sz w:val="28"/>
                <w:szCs w:val="28"/>
              </w:rPr>
            </w:pPr>
            <w:r w:rsidRPr="007E085E">
              <w:rPr>
                <w:sz w:val="28"/>
                <w:szCs w:val="28"/>
              </w:rPr>
              <w:t>Исключение рисков возникновения неблагоприятных санитарных условий в муниципальном образовании</w:t>
            </w:r>
          </w:p>
        </w:tc>
      </w:tr>
    </w:tbl>
    <w:p w14:paraId="02BEFCAA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73EFBF3A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Все мероприятия, направленные на улучшение системы водоотведения, могут быть отнесены к мероприятиям по охране окружающей среды и здоровья населения. Эффект от внедрения данных мероприятий – улучшение здоровья и качества жизни граждан.</w:t>
      </w:r>
    </w:p>
    <w:p w14:paraId="4F87FA20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2E937751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6A552229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5F0C6086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78DFE884" w14:textId="77777777" w:rsidR="00095167" w:rsidRPr="004200EA" w:rsidRDefault="00095167" w:rsidP="00095167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43" w:name="_Toc489446761"/>
      <w:bookmarkStart w:id="44" w:name="_Toc496787848"/>
      <w:r w:rsidRPr="004200EA">
        <w:rPr>
          <w:rFonts w:asciiTheme="majorHAnsi" w:eastAsia="Times New Roman" w:hAnsiTheme="majorHAnsi" w:cs="Times New Roman"/>
          <w:caps/>
          <w:spacing w:val="20"/>
          <w:kern w:val="32"/>
          <w:sz w:val="34"/>
          <w:szCs w:val="34"/>
        </w:rPr>
        <w:lastRenderedPageBreak/>
        <w:t>14.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43"/>
      <w:bookmarkEnd w:id="44"/>
    </w:p>
    <w:p w14:paraId="40E8091D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20B26C70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Основным принципом реализации схемы водоотведения является принцип сбалансированности интересов ресурсоснабжающей организации, принимающей участие в реализации мероприятий схемы, и потребителей услуг водоотведения. </w:t>
      </w:r>
    </w:p>
    <w:p w14:paraId="77F6C26D" w14:textId="77777777" w:rsidR="00095167" w:rsidRPr="007E085E" w:rsidRDefault="00095167" w:rsidP="00D820DE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Приведенные стоимости мероприятий носят оценочный характер и могут уточняться в зависимости от условий социально-экономического развития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>, Вельского района и Архангельской области в целом.</w:t>
      </w:r>
    </w:p>
    <w:p w14:paraId="508DC336" w14:textId="77777777" w:rsidR="00095167" w:rsidRPr="007E085E" w:rsidRDefault="00095167" w:rsidP="00B31D23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Стоимость мероприятий определена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 (</w:t>
      </w:r>
      <w:r w:rsidRPr="007E085E">
        <w:rPr>
          <w:rFonts w:cs="Times New Roman"/>
          <w:sz w:val="28"/>
          <w:szCs w:val="28"/>
        </w:rPr>
        <w:t xml:space="preserve">Государственные сметные нормативы. Нормативы цены строительства. НЦС 81-02-14-2017. Укрупненные нормативы цены строительства. Сборник №14. Наружные сети водоснабжения и канализации. Утверждены Приказом Министерства строительства и жилищно-коммунального хозяйства </w:t>
      </w:r>
      <w:r w:rsidR="009A7121" w:rsidRPr="007E085E">
        <w:rPr>
          <w:rFonts w:cs="Times New Roman"/>
          <w:sz w:val="28"/>
          <w:szCs w:val="28"/>
        </w:rPr>
        <w:t>Российской</w:t>
      </w:r>
      <w:r w:rsidRPr="007E085E">
        <w:rPr>
          <w:rFonts w:cs="Times New Roman"/>
          <w:sz w:val="28"/>
          <w:szCs w:val="28"/>
        </w:rPr>
        <w:t xml:space="preserve"> Федерации от 28.06.2017 г. №936/пр</w:t>
      </w:r>
      <w:r w:rsidRPr="007E085E">
        <w:rPr>
          <w:rFonts w:eastAsia="Times New Roman" w:cs="Times New Roman"/>
          <w:sz w:val="28"/>
          <w:szCs w:val="28"/>
        </w:rPr>
        <w:t>), оценок экспертов, прейскурантов поставщиков оборудования и открытых источников информации с учетом уровня цен на 20</w:t>
      </w:r>
      <w:r w:rsidR="00B31D23">
        <w:rPr>
          <w:rFonts w:eastAsia="Times New Roman" w:cs="Times New Roman"/>
          <w:sz w:val="28"/>
          <w:szCs w:val="28"/>
        </w:rPr>
        <w:t>2</w:t>
      </w:r>
      <w:r w:rsidR="00D96899">
        <w:rPr>
          <w:rFonts w:eastAsia="Times New Roman" w:cs="Times New Roman"/>
          <w:sz w:val="28"/>
          <w:szCs w:val="28"/>
        </w:rPr>
        <w:t>5</w:t>
      </w:r>
      <w:r w:rsidRPr="007E085E">
        <w:rPr>
          <w:rFonts w:eastAsia="Times New Roman" w:cs="Times New Roman"/>
          <w:sz w:val="28"/>
          <w:szCs w:val="28"/>
        </w:rPr>
        <w:t xml:space="preserve"> г. без учета налога на добавленную стоимость. Стоимость мероприятий учитывает проектно-изыскательские работы.</w:t>
      </w:r>
    </w:p>
    <w:p w14:paraId="6986D2F2" w14:textId="77777777" w:rsidR="00095167" w:rsidRPr="007E085E" w:rsidRDefault="00095167" w:rsidP="00B31D23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Перечень мероприятий и объемы инвестиций, планируемых к освоению в период 202</w:t>
      </w:r>
      <w:r w:rsidR="00D96899">
        <w:rPr>
          <w:rFonts w:eastAsia="Times New Roman" w:cs="Times New Roman"/>
          <w:sz w:val="28"/>
          <w:szCs w:val="28"/>
        </w:rPr>
        <w:t>6</w:t>
      </w:r>
      <w:r w:rsidRPr="007E085E">
        <w:rPr>
          <w:rFonts w:eastAsia="Times New Roman" w:cs="Times New Roman"/>
          <w:sz w:val="28"/>
          <w:szCs w:val="28"/>
        </w:rPr>
        <w:t>-20</w:t>
      </w:r>
      <w:r w:rsidR="00D96899">
        <w:rPr>
          <w:rFonts w:eastAsia="Times New Roman" w:cs="Times New Roman"/>
          <w:sz w:val="28"/>
          <w:szCs w:val="28"/>
        </w:rPr>
        <w:t>40</w:t>
      </w:r>
      <w:r w:rsidRPr="007E085E">
        <w:rPr>
          <w:rFonts w:eastAsia="Times New Roman" w:cs="Times New Roman"/>
          <w:sz w:val="28"/>
          <w:szCs w:val="28"/>
        </w:rPr>
        <w:t xml:space="preserve"> годы, приведен в Приложении </w:t>
      </w:r>
      <w:r w:rsidR="00B31D23">
        <w:rPr>
          <w:rFonts w:eastAsia="Times New Roman" w:cs="Times New Roman"/>
          <w:sz w:val="28"/>
          <w:szCs w:val="28"/>
        </w:rPr>
        <w:t>1</w:t>
      </w:r>
      <w:r w:rsidRPr="007E085E">
        <w:rPr>
          <w:rFonts w:eastAsia="Times New Roman" w:cs="Times New Roman"/>
          <w:sz w:val="28"/>
          <w:szCs w:val="28"/>
        </w:rPr>
        <w:t xml:space="preserve"> к Схеме водоснабжения и водоотведения.</w:t>
      </w:r>
    </w:p>
    <w:p w14:paraId="74577011" w14:textId="77777777" w:rsidR="00095167" w:rsidRPr="007E085E" w:rsidRDefault="00095167" w:rsidP="00095167">
      <w:pPr>
        <w:pStyle w:val="aff0"/>
        <w:tabs>
          <w:tab w:val="left" w:pos="2133"/>
          <w:tab w:val="left" w:pos="2677"/>
          <w:tab w:val="left" w:pos="3032"/>
          <w:tab w:val="left" w:pos="4919"/>
          <w:tab w:val="left" w:pos="5331"/>
          <w:tab w:val="left" w:pos="6509"/>
          <w:tab w:val="left" w:pos="8171"/>
          <w:tab w:val="left" w:pos="8565"/>
        </w:tabs>
        <w:ind w:firstLine="709"/>
        <w:rPr>
          <w:b/>
          <w:spacing w:val="-1"/>
          <w:szCs w:val="28"/>
        </w:rPr>
      </w:pPr>
    </w:p>
    <w:p w14:paraId="59733A6E" w14:textId="77777777" w:rsidR="00095167" w:rsidRPr="007E085E" w:rsidRDefault="00095167" w:rsidP="00095167">
      <w:pPr>
        <w:pStyle w:val="1"/>
        <w:pageBreakBefore/>
        <w:suppressAutoHyphens/>
        <w:spacing w:after="120"/>
        <w:ind w:left="448" w:right="-2" w:hanging="448"/>
        <w:jc w:val="center"/>
        <w:rPr>
          <w:caps/>
          <w:spacing w:val="20"/>
          <w:kern w:val="32"/>
          <w:sz w:val="34"/>
          <w:szCs w:val="34"/>
        </w:rPr>
        <w:sectPr w:rsidR="00095167" w:rsidRPr="007E085E" w:rsidSect="00930258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4956A59" w14:textId="77777777" w:rsidR="00095167" w:rsidRPr="00060175" w:rsidRDefault="00075CB6" w:rsidP="00095167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45" w:name="_Toc489446762"/>
      <w:bookmarkStart w:id="46" w:name="_Toc496787849"/>
      <w:r w:rsidRPr="00060175">
        <w:rPr>
          <w:rFonts w:asciiTheme="majorHAnsi" w:eastAsia="Times New Roman" w:hAnsiTheme="majorHAnsi" w:cs="Times New Roman"/>
          <w:spacing w:val="20"/>
          <w:kern w:val="32"/>
          <w:sz w:val="34"/>
          <w:szCs w:val="34"/>
        </w:rPr>
        <w:lastRenderedPageBreak/>
        <w:t>15. ПЛАНОВЫЕ ПОКАЗАТЕЛИ РАЗВИТИЯ ЦЕНТРАЛИЗОВАННОЙ СИСТЕМЫ ВОДООТВЕДЕНИЯ</w:t>
      </w:r>
      <w:bookmarkEnd w:id="45"/>
      <w:bookmarkEnd w:id="46"/>
    </w:p>
    <w:p w14:paraId="631DB0BF" w14:textId="77777777" w:rsidR="00095167" w:rsidRPr="007E085E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</w:p>
    <w:p w14:paraId="0512761E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Результаты реализации мероприятий схемы водоотведения определяются с достижением уровня запланированных технических </w:t>
      </w:r>
      <w:r>
        <w:rPr>
          <w:rFonts w:eastAsia="Times New Roman" w:cs="Times New Roman"/>
          <w:sz w:val="28"/>
          <w:szCs w:val="28"/>
        </w:rPr>
        <w:t>плановых</w:t>
      </w:r>
      <w:r w:rsidRPr="00387D00">
        <w:rPr>
          <w:rFonts w:eastAsia="Times New Roman" w:cs="Times New Roman"/>
          <w:sz w:val="28"/>
          <w:szCs w:val="28"/>
        </w:rPr>
        <w:t xml:space="preserve"> показателей. </w:t>
      </w:r>
    </w:p>
    <w:p w14:paraId="304A1180" w14:textId="77777777" w:rsidR="00095167" w:rsidRPr="00387D00" w:rsidRDefault="00095167" w:rsidP="002C272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Перечень целевых показателей включает (таблица </w:t>
      </w:r>
      <w:r w:rsidR="002C272C">
        <w:rPr>
          <w:rFonts w:eastAsia="Times New Roman" w:cs="Times New Roman"/>
          <w:sz w:val="28"/>
          <w:szCs w:val="28"/>
        </w:rPr>
        <w:t>15</w:t>
      </w:r>
      <w:r w:rsidRPr="00387D00">
        <w:rPr>
          <w:rFonts w:eastAsia="Times New Roman" w:cs="Times New Roman"/>
          <w:sz w:val="28"/>
          <w:szCs w:val="28"/>
        </w:rPr>
        <w:t>):</w:t>
      </w:r>
    </w:p>
    <w:p w14:paraId="248E229C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sz w:val="28"/>
          <w:szCs w:val="28"/>
        </w:rPr>
        <w:t>показатели очистки сточных вод</w:t>
      </w:r>
      <w:r w:rsidRPr="00387D00">
        <w:rPr>
          <w:rFonts w:eastAsia="Times New Roman" w:cs="Times New Roman"/>
          <w:sz w:val="28"/>
          <w:szCs w:val="28"/>
        </w:rPr>
        <w:t>;</w:t>
      </w:r>
    </w:p>
    <w:p w14:paraId="7BD27C9B" w14:textId="77777777" w:rsidR="00095167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sz w:val="28"/>
          <w:szCs w:val="28"/>
        </w:rPr>
        <w:t>показатели надёжности и бесперебойности водоотведения;</w:t>
      </w:r>
    </w:p>
    <w:p w14:paraId="55034084" w14:textId="77777777" w:rsidR="00095167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показатели энергетической эффективности;</w:t>
      </w:r>
    </w:p>
    <w:p w14:paraId="78CEEBAE" w14:textId="77777777" w:rsidR="00095167" w:rsidRDefault="00095167" w:rsidP="00095167">
      <w:pPr>
        <w:tabs>
          <w:tab w:val="left" w:pos="1276"/>
        </w:tabs>
        <w:ind w:firstLine="70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</w:t>
      </w:r>
      <w:r w:rsidRPr="007950ED">
        <w:rPr>
          <w:rFonts w:eastAsia="Times New Roman" w:cs="Times New Roman"/>
          <w:sz w:val="28"/>
          <w:szCs w:val="28"/>
        </w:rPr>
        <w:t>иные показатели, установленные федеральными органами исполнительной власти, осуществляющими функции по выработке государственной политики и нормативно-правовому регулированию в сфере ЖКХ (на момент актуализации, иные показатели не установлены).</w:t>
      </w:r>
      <w:r>
        <w:rPr>
          <w:rFonts w:eastAsia="Times New Roman" w:cs="Times New Roman"/>
          <w:sz w:val="28"/>
          <w:szCs w:val="28"/>
        </w:rPr>
        <w:t xml:space="preserve"> </w:t>
      </w:r>
    </w:p>
    <w:p w14:paraId="35346959" w14:textId="77777777" w:rsidR="00095167" w:rsidRPr="00387D00" w:rsidRDefault="00095167" w:rsidP="00095167">
      <w:pPr>
        <w:tabs>
          <w:tab w:val="left" w:pos="1276"/>
        </w:tabs>
        <w:ind w:firstLine="70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Плановые</w:t>
      </w:r>
      <w:r w:rsidRPr="00387D00">
        <w:rPr>
          <w:rFonts w:eastAsia="Times New Roman" w:cs="Times New Roman"/>
          <w:sz w:val="28"/>
          <w:szCs w:val="28"/>
        </w:rPr>
        <w:t xml:space="preserve">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сбрасываемых загрязняющих веществ.</w:t>
      </w:r>
    </w:p>
    <w:p w14:paraId="36BA4DFB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Плановые</w:t>
      </w:r>
      <w:r w:rsidRPr="00387D00">
        <w:rPr>
          <w:rFonts w:eastAsia="Times New Roman" w:cs="Times New Roman"/>
          <w:sz w:val="28"/>
          <w:szCs w:val="28"/>
        </w:rPr>
        <w:t xml:space="preserve"> показатели рассчитываются, исходя из:</w:t>
      </w:r>
    </w:p>
    <w:p w14:paraId="244E5713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фактических показателей деятельности регулируемой организации за истекший период регулирования;</w:t>
      </w:r>
    </w:p>
    <w:p w14:paraId="6C6F32EA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результатов технического обследования централизованных систем водоотведения;</w:t>
      </w:r>
    </w:p>
    <w:p w14:paraId="01013200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сравнения показателей деятельности регулируемой организации с лучшими аналогами.</w:t>
      </w:r>
    </w:p>
    <w:p w14:paraId="25E7C833" w14:textId="77777777" w:rsidR="00095167" w:rsidRPr="00387D00" w:rsidRDefault="00095167" w:rsidP="00095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Необходимый минимальный перечень плановых показателей функционирования центральных систем водоснабжения определён Приказом Министерства строительства и жилищно – коммунального хозяйства РФ от 04.04.2014 № 162/пр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правил определения плановых значений и фактических значений таких показателей»</w:t>
      </w:r>
    </w:p>
    <w:p w14:paraId="47F807B9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14D1638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555A2195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DC736A7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5E88A997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BDEE8B0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19171D0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3C83C82" w14:textId="77777777" w:rsidR="002C272C" w:rsidRDefault="002C272C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3C6427B" w14:textId="77777777" w:rsidR="001B03EF" w:rsidRDefault="001B03EF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7F1613E" w14:textId="77777777" w:rsidR="00095167" w:rsidRPr="00387D00" w:rsidRDefault="00095167" w:rsidP="002C27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87D00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2C272C">
        <w:rPr>
          <w:rFonts w:ascii="Times New Roman" w:hAnsi="Times New Roman" w:cs="Times New Roman"/>
          <w:sz w:val="28"/>
          <w:szCs w:val="28"/>
        </w:rPr>
        <w:t>15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5"/>
        <w:gridCol w:w="3868"/>
        <w:gridCol w:w="4735"/>
      </w:tblGrid>
      <w:tr w:rsidR="00095167" w:rsidRPr="00387D00" w14:paraId="2F687563" w14:textId="77777777" w:rsidTr="00930258">
        <w:trPr>
          <w:tblHeader/>
        </w:trPr>
        <w:tc>
          <w:tcPr>
            <w:tcW w:w="300" w:type="pct"/>
            <w:vAlign w:val="center"/>
          </w:tcPr>
          <w:p w14:paraId="122C6B55" w14:textId="77777777" w:rsidR="00095167" w:rsidRPr="00387D00" w:rsidRDefault="00095167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>№ п/п</w:t>
            </w:r>
          </w:p>
        </w:tc>
        <w:tc>
          <w:tcPr>
            <w:tcW w:w="2125" w:type="pct"/>
            <w:vAlign w:val="center"/>
          </w:tcPr>
          <w:p w14:paraId="4D1E4D42" w14:textId="77777777" w:rsidR="00095167" w:rsidRPr="00387D00" w:rsidRDefault="00095167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>Ожидаемые результаты Программы</w:t>
            </w:r>
          </w:p>
        </w:tc>
        <w:tc>
          <w:tcPr>
            <w:tcW w:w="2575" w:type="pct"/>
            <w:vAlign w:val="center"/>
          </w:tcPr>
          <w:p w14:paraId="1E86AB5B" w14:textId="77777777" w:rsidR="00095167" w:rsidRPr="00387D00" w:rsidRDefault="00095167" w:rsidP="00930258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Плановые</w:t>
            </w:r>
            <w:r w:rsidRPr="00387D00">
              <w:rPr>
                <w:rFonts w:eastAsia="Times New Roman" w:cs="Times New Roman"/>
                <w:b/>
                <w:szCs w:val="24"/>
              </w:rPr>
              <w:t xml:space="preserve"> показатели</w:t>
            </w:r>
          </w:p>
        </w:tc>
      </w:tr>
      <w:tr w:rsidR="00095167" w:rsidRPr="00387D00" w14:paraId="72895250" w14:textId="77777777" w:rsidTr="00930258">
        <w:trPr>
          <w:trHeight w:val="1656"/>
        </w:trPr>
        <w:tc>
          <w:tcPr>
            <w:tcW w:w="300" w:type="pct"/>
          </w:tcPr>
          <w:p w14:paraId="556C1AB3" w14:textId="77777777" w:rsidR="00095167" w:rsidRPr="00BF7F5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  <w:p w14:paraId="2F4926A9" w14:textId="77777777" w:rsidR="00095167" w:rsidRPr="00BF7F5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5" w:type="pct"/>
          </w:tcPr>
          <w:p w14:paraId="245CEEDF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 xml:space="preserve">Показатели надежности </w:t>
            </w:r>
            <w:r>
              <w:rPr>
                <w:rFonts w:eastAsia="Times New Roman" w:cs="Times New Roman"/>
                <w:b/>
                <w:szCs w:val="24"/>
              </w:rPr>
              <w:t xml:space="preserve">и бесперебойности </w:t>
            </w:r>
            <w:r w:rsidRPr="00387D00">
              <w:rPr>
                <w:rFonts w:eastAsia="Times New Roman" w:cs="Times New Roman"/>
                <w:b/>
                <w:szCs w:val="24"/>
              </w:rPr>
              <w:t>водоотведения</w:t>
            </w:r>
          </w:p>
          <w:p w14:paraId="1C44B3CF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Повышение надежности работы системы водо</w:t>
            </w:r>
            <w:r>
              <w:rPr>
                <w:rFonts w:eastAsia="Times New Roman" w:cs="Times New Roman"/>
                <w:szCs w:val="24"/>
              </w:rPr>
              <w:t>отведения</w:t>
            </w:r>
            <w:r w:rsidRPr="00387D00">
              <w:rPr>
                <w:rFonts w:eastAsia="Times New Roman" w:cs="Times New Roman"/>
                <w:szCs w:val="24"/>
              </w:rPr>
              <w:t xml:space="preserve"> в соответствии с нормативными требованиями</w:t>
            </w:r>
          </w:p>
        </w:tc>
        <w:tc>
          <w:tcPr>
            <w:tcW w:w="2575" w:type="pct"/>
          </w:tcPr>
          <w:p w14:paraId="12B2DB07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Количество перерывов в подаче воды, возникших в результате аварий, ед./ км</w:t>
            </w:r>
          </w:p>
        </w:tc>
      </w:tr>
      <w:tr w:rsidR="00095167" w:rsidRPr="00387D00" w14:paraId="2F13E8EC" w14:textId="77777777" w:rsidTr="00930258">
        <w:trPr>
          <w:trHeight w:val="870"/>
        </w:trPr>
        <w:tc>
          <w:tcPr>
            <w:tcW w:w="300" w:type="pct"/>
            <w:vMerge w:val="restart"/>
          </w:tcPr>
          <w:p w14:paraId="1927BECD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125" w:type="pct"/>
            <w:vMerge w:val="restart"/>
          </w:tcPr>
          <w:p w14:paraId="24CF7C24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Показатели очистки сточных вод</w:t>
            </w:r>
          </w:p>
          <w:p w14:paraId="46DA375C" w14:textId="77777777" w:rsidR="00095167" w:rsidRPr="00133CEA" w:rsidRDefault="00095167" w:rsidP="00930258">
            <w:pPr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Повышение надежности работы системы водо</w:t>
            </w:r>
            <w:r>
              <w:rPr>
                <w:rFonts w:eastAsia="Times New Roman" w:cs="Times New Roman"/>
                <w:szCs w:val="24"/>
              </w:rPr>
              <w:t>отведения</w:t>
            </w:r>
            <w:r w:rsidRPr="00387D00">
              <w:rPr>
                <w:rFonts w:eastAsia="Times New Roman" w:cs="Times New Roman"/>
                <w:szCs w:val="24"/>
              </w:rPr>
              <w:t xml:space="preserve"> в соответствии с нормативными требованиями</w:t>
            </w:r>
          </w:p>
        </w:tc>
        <w:tc>
          <w:tcPr>
            <w:tcW w:w="2575" w:type="pct"/>
            <w:tcBorders>
              <w:bottom w:val="single" w:sz="4" w:space="0" w:color="auto"/>
            </w:tcBorders>
          </w:tcPr>
          <w:p w14:paraId="3C8AACCC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водоотведения, %</w:t>
            </w:r>
          </w:p>
        </w:tc>
      </w:tr>
      <w:tr w:rsidR="00095167" w:rsidRPr="00387D00" w14:paraId="27F260E2" w14:textId="77777777" w:rsidTr="00930258">
        <w:trPr>
          <w:trHeight w:val="860"/>
        </w:trPr>
        <w:tc>
          <w:tcPr>
            <w:tcW w:w="300" w:type="pct"/>
            <w:vMerge/>
          </w:tcPr>
          <w:p w14:paraId="29DB8545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5" w:type="pct"/>
            <w:vMerge/>
          </w:tcPr>
          <w:p w14:paraId="6594723E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575" w:type="pct"/>
            <w:tcBorders>
              <w:top w:val="single" w:sz="4" w:space="0" w:color="auto"/>
            </w:tcBorders>
          </w:tcPr>
          <w:p w14:paraId="0AEFADFC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Доля проб сточных вод, не соответствующих установленным нормативам допустимых сбросов, лимитам на сброс, для бытовой централизованной системы водоотведения, %</w:t>
            </w:r>
          </w:p>
        </w:tc>
      </w:tr>
      <w:tr w:rsidR="00095167" w:rsidRPr="00387D00" w14:paraId="76B020C8" w14:textId="77777777" w:rsidTr="00930258">
        <w:tc>
          <w:tcPr>
            <w:tcW w:w="300" w:type="pct"/>
            <w:vMerge w:val="restart"/>
          </w:tcPr>
          <w:p w14:paraId="187B8AC2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5686E0FC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2125" w:type="pct"/>
            <w:vMerge w:val="restart"/>
          </w:tcPr>
          <w:p w14:paraId="0F71F958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2277579F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b/>
                <w:szCs w:val="24"/>
              </w:rPr>
              <w:t xml:space="preserve">Показатели эффективности </w:t>
            </w:r>
            <w:r>
              <w:rPr>
                <w:rFonts w:eastAsia="Times New Roman" w:cs="Times New Roman"/>
                <w:b/>
                <w:szCs w:val="24"/>
              </w:rPr>
              <w:t>использования ресурсов при транспортировке сточных вод</w:t>
            </w:r>
          </w:p>
          <w:p w14:paraId="57694082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Повышение эффективности работы системы водо</w:t>
            </w:r>
            <w:r>
              <w:rPr>
                <w:rFonts w:eastAsia="Times New Roman" w:cs="Times New Roman"/>
                <w:szCs w:val="24"/>
              </w:rPr>
              <w:t>отведения</w:t>
            </w:r>
            <w:r w:rsidRPr="00387D00">
              <w:rPr>
                <w:rFonts w:eastAsia="Times New Roman" w:cs="Times New Roman"/>
                <w:szCs w:val="24"/>
              </w:rPr>
              <w:t>. Обеспечение услугами водо</w:t>
            </w:r>
            <w:r>
              <w:rPr>
                <w:rFonts w:eastAsia="Times New Roman" w:cs="Times New Roman"/>
                <w:szCs w:val="24"/>
              </w:rPr>
              <w:t>отведения</w:t>
            </w:r>
            <w:r w:rsidRPr="00387D00">
              <w:rPr>
                <w:rFonts w:eastAsia="Times New Roman" w:cs="Times New Roman"/>
                <w:szCs w:val="24"/>
              </w:rPr>
              <w:t xml:space="preserve"> новых объектов капитального строительства социального или промышленного назначения</w:t>
            </w:r>
          </w:p>
        </w:tc>
        <w:tc>
          <w:tcPr>
            <w:tcW w:w="2575" w:type="pct"/>
          </w:tcPr>
          <w:p w14:paraId="7BDC9B95" w14:textId="77777777" w:rsidR="00095167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14:paraId="59499398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Удельное количество аварий и засоров в расчете на протяженность канализационной сети в год, ед./км</w:t>
            </w:r>
          </w:p>
        </w:tc>
      </w:tr>
      <w:tr w:rsidR="00095167" w:rsidRPr="00387D00" w14:paraId="55FE8BDC" w14:textId="77777777" w:rsidTr="00930258">
        <w:tc>
          <w:tcPr>
            <w:tcW w:w="300" w:type="pct"/>
            <w:vMerge/>
          </w:tcPr>
          <w:p w14:paraId="5DE68E71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5" w:type="pct"/>
            <w:vMerge/>
          </w:tcPr>
          <w:p w14:paraId="70F37391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575" w:type="pct"/>
          </w:tcPr>
          <w:p w14:paraId="46A57ECE" w14:textId="77777777" w:rsidR="00095167" w:rsidRPr="00387D00" w:rsidRDefault="00095167" w:rsidP="00930258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387D00">
              <w:rPr>
                <w:rFonts w:eastAsia="Times New Roman" w:cs="Times New Roman"/>
                <w:szCs w:val="24"/>
              </w:rPr>
              <w:t>Удельный расход электроэнергии</w:t>
            </w:r>
            <w:r>
              <w:rPr>
                <w:rFonts w:eastAsia="Times New Roman" w:cs="Times New Roman"/>
                <w:szCs w:val="24"/>
              </w:rPr>
              <w:t>, потребляемой в технологическом процессе транспортировки и очистки сточных вод</w:t>
            </w:r>
            <w:r w:rsidRPr="00387D00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387D00">
              <w:rPr>
                <w:rFonts w:eastAsia="Times New Roman" w:cs="Times New Roman"/>
                <w:szCs w:val="24"/>
              </w:rPr>
              <w:t>кВт∙ч</w:t>
            </w:r>
            <w:proofErr w:type="spellEnd"/>
            <w:r w:rsidRPr="00387D00">
              <w:rPr>
                <w:rFonts w:eastAsia="Times New Roman" w:cs="Times New Roman"/>
                <w:szCs w:val="24"/>
              </w:rPr>
              <w:t>/м</w:t>
            </w:r>
            <w:r w:rsidRPr="00387D00">
              <w:rPr>
                <w:rFonts w:eastAsia="Times New Roman" w:cs="Times New Roman"/>
                <w:szCs w:val="24"/>
                <w:vertAlign w:val="superscript"/>
              </w:rPr>
              <w:t>3</w:t>
            </w:r>
          </w:p>
        </w:tc>
      </w:tr>
    </w:tbl>
    <w:p w14:paraId="21486DC3" w14:textId="77777777" w:rsidR="00095167" w:rsidRPr="00387D00" w:rsidRDefault="00095167" w:rsidP="00095167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2A78876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Охват потребителей услугами используется для оценки качества работы систем водоотведения.</w:t>
      </w:r>
    </w:p>
    <w:p w14:paraId="202B00AB" w14:textId="77777777" w:rsidR="00095167" w:rsidRPr="00387D00" w:rsidRDefault="00095167" w:rsidP="001B3930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Надежность обслуживания систем жизнеобеспечения характеризует способность коммунальных объектов обеспечивать жизнедеятельность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387D00">
        <w:rPr>
          <w:rFonts w:eastAsia="Times New Roman" w:cs="Times New Roman"/>
          <w:sz w:val="28"/>
          <w:szCs w:val="28"/>
        </w:rPr>
        <w:t xml:space="preserve"> без существенного снижения качества среды обитания при любых воздействиях извне, то есть оценкой возможности функционирования коммунальных систем практически без аварий, повреждений, других нарушений в работе.</w:t>
      </w:r>
    </w:p>
    <w:p w14:paraId="2CC565E1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Надежность работы объектов водоотведения характеризуется обратной величиной – интенсивностью отказов (количеством аварий и повреждений на единицу масштаба объекта, например, на </w:t>
      </w:r>
      <w:smartTag w:uri="urn:schemas-microsoft-com:office:smarttags" w:element="metricconverter">
        <w:smartTagPr>
          <w:attr w:name="ProductID" w:val="1 км"/>
        </w:smartTagPr>
        <w:r w:rsidRPr="00387D00">
          <w:rPr>
            <w:rFonts w:eastAsia="Times New Roman" w:cs="Times New Roman"/>
            <w:sz w:val="28"/>
            <w:szCs w:val="28"/>
          </w:rPr>
          <w:t>1 км</w:t>
        </w:r>
      </w:smartTag>
      <w:r w:rsidRPr="00387D00">
        <w:rPr>
          <w:rFonts w:eastAsia="Times New Roman" w:cs="Times New Roman"/>
          <w:sz w:val="28"/>
          <w:szCs w:val="28"/>
        </w:rPr>
        <w:t xml:space="preserve"> инженерных сетей); износом сетей, протяженностью сетей, нуждающихся в замене; долей ежегодно заменяемых сетей. </w:t>
      </w:r>
    </w:p>
    <w:p w14:paraId="2BE246B3" w14:textId="77777777" w:rsidR="00095167" w:rsidRPr="00387D00" w:rsidRDefault="00095167" w:rsidP="00E45330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Результатами реализации мероприятий по развитию систем водоотведения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387D00">
        <w:rPr>
          <w:rFonts w:eastAsia="Times New Roman" w:cs="Times New Roman"/>
          <w:sz w:val="28"/>
          <w:szCs w:val="28"/>
        </w:rPr>
        <w:t xml:space="preserve"> являются:</w:t>
      </w:r>
    </w:p>
    <w:p w14:paraId="22BF1254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- обеспечение возможности подключения строящихся объектов к системе водоотведения при гарантированном объеме заявленной мощности;</w:t>
      </w:r>
    </w:p>
    <w:p w14:paraId="172ED711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lastRenderedPageBreak/>
        <w:t>- повышение надежности и обеспечение бесперебойной работы объектов водоотведения;</w:t>
      </w:r>
    </w:p>
    <w:p w14:paraId="7AFD63A4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- уменьшение техногенного воздействия на среду обитания;</w:t>
      </w:r>
    </w:p>
    <w:p w14:paraId="65E47AD2" w14:textId="77777777" w:rsidR="00095167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>- улучшение качества жилищно-коммунального обслуживания населения по системе водоотведения.</w:t>
      </w:r>
    </w:p>
    <w:p w14:paraId="0948A807" w14:textId="77777777" w:rsidR="00095167" w:rsidRPr="00387D00" w:rsidRDefault="00095167" w:rsidP="0009516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387D00">
        <w:rPr>
          <w:rFonts w:eastAsia="Times New Roman" w:cs="Times New Roman"/>
          <w:sz w:val="28"/>
          <w:szCs w:val="28"/>
        </w:rPr>
        <w:t xml:space="preserve">Количественные значения </w:t>
      </w:r>
      <w:r>
        <w:rPr>
          <w:rFonts w:eastAsia="Times New Roman" w:cs="Times New Roman"/>
          <w:sz w:val="28"/>
          <w:szCs w:val="28"/>
        </w:rPr>
        <w:t>плановых</w:t>
      </w:r>
      <w:r w:rsidRPr="00387D00">
        <w:rPr>
          <w:rFonts w:eastAsia="Times New Roman" w:cs="Times New Roman"/>
          <w:sz w:val="28"/>
          <w:szCs w:val="28"/>
        </w:rPr>
        <w:t xml:space="preserve"> показателей определены с учетом выполнения всех мероприятий Схемы водоотведения в запланированные сроки.</w:t>
      </w:r>
    </w:p>
    <w:p w14:paraId="4362D0EF" w14:textId="77777777" w:rsidR="00095167" w:rsidRDefault="00095167" w:rsidP="008073E8">
      <w:pPr>
        <w:tabs>
          <w:tab w:val="left" w:pos="1276"/>
        </w:tabs>
        <w:spacing w:after="0" w:line="240" w:lineRule="auto"/>
        <w:rPr>
          <w:rFonts w:eastAsia="Times New Roman" w:cs="Times New Roman"/>
          <w:sz w:val="28"/>
          <w:szCs w:val="28"/>
        </w:rPr>
        <w:sectPr w:rsidR="00095167" w:rsidSect="009302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eastAsia="Times New Roman" w:cs="Times New Roman"/>
          <w:sz w:val="28"/>
          <w:szCs w:val="28"/>
        </w:rPr>
        <w:tab/>
        <w:t>Плановые</w:t>
      </w:r>
      <w:r w:rsidRPr="00387D00">
        <w:rPr>
          <w:rFonts w:eastAsia="Times New Roman" w:cs="Times New Roman"/>
          <w:sz w:val="28"/>
          <w:szCs w:val="28"/>
        </w:rPr>
        <w:t xml:space="preserve"> показатели реализации Схемы водоотведения приведены в таблице</w:t>
      </w:r>
      <w:r w:rsidR="008073E8">
        <w:rPr>
          <w:rFonts w:eastAsia="Times New Roman" w:cs="Times New Roman"/>
          <w:sz w:val="28"/>
          <w:szCs w:val="28"/>
        </w:rPr>
        <w:t>15</w:t>
      </w:r>
      <w:r>
        <w:rPr>
          <w:rFonts w:eastAsia="Times New Roman" w:cs="Times New Roman"/>
          <w:sz w:val="28"/>
          <w:szCs w:val="28"/>
        </w:rPr>
        <w:t>.</w:t>
      </w:r>
      <w:r w:rsidR="008073E8">
        <w:rPr>
          <w:rFonts w:eastAsia="Times New Roman" w:cs="Times New Roman"/>
          <w:sz w:val="28"/>
          <w:szCs w:val="28"/>
        </w:rPr>
        <w:t>1</w:t>
      </w:r>
    </w:p>
    <w:tbl>
      <w:tblPr>
        <w:tblpPr w:leftFromText="180" w:rightFromText="180" w:vertAnchor="text" w:horzAnchor="margin" w:tblpY="-403"/>
        <w:tblW w:w="4974" w:type="pct"/>
        <w:tblLayout w:type="fixed"/>
        <w:tblLook w:val="04A0" w:firstRow="1" w:lastRow="0" w:firstColumn="1" w:lastColumn="0" w:noHBand="0" w:noVBand="1"/>
      </w:tblPr>
      <w:tblGrid>
        <w:gridCol w:w="476"/>
        <w:gridCol w:w="3046"/>
        <w:gridCol w:w="696"/>
        <w:gridCol w:w="812"/>
        <w:gridCol w:w="904"/>
        <w:gridCol w:w="502"/>
        <w:gridCol w:w="588"/>
        <w:gridCol w:w="469"/>
        <w:gridCol w:w="591"/>
        <w:gridCol w:w="591"/>
        <w:gridCol w:w="591"/>
        <w:gridCol w:w="469"/>
        <w:gridCol w:w="469"/>
        <w:gridCol w:w="464"/>
        <w:gridCol w:w="577"/>
        <w:gridCol w:w="432"/>
        <w:gridCol w:w="429"/>
        <w:gridCol w:w="429"/>
        <w:gridCol w:w="424"/>
        <w:gridCol w:w="532"/>
      </w:tblGrid>
      <w:tr w:rsidR="00095167" w:rsidRPr="00432702" w14:paraId="438582CA" w14:textId="77777777" w:rsidTr="00930258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4A19" w14:textId="77777777" w:rsidR="00095167" w:rsidRPr="00432702" w:rsidRDefault="00095167" w:rsidP="008073E8">
            <w:pPr>
              <w:spacing w:after="0" w:line="240" w:lineRule="auto"/>
              <w:ind w:left="-57" w:right="-57"/>
              <w:jc w:val="right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lastRenderedPageBreak/>
              <w:t xml:space="preserve">Таблица № </w:t>
            </w:r>
            <w:r w:rsidR="008073E8">
              <w:rPr>
                <w:rFonts w:eastAsia="Times New Roman" w:cs="Times New Roman"/>
                <w:b/>
                <w:bCs/>
                <w:sz w:val="20"/>
                <w:szCs w:val="20"/>
              </w:rPr>
              <w:t>15.1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095167" w14:paraId="7257BAB0" w14:textId="77777777" w:rsidTr="00930258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53D3" w14:textId="77777777" w:rsidR="00095167" w:rsidRDefault="00095167" w:rsidP="00095167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B50A3">
              <w:rPr>
                <w:rFonts w:eastAsia="Times New Roman" w:cs="Times New Roman"/>
                <w:b/>
                <w:bCs/>
                <w:sz w:val="20"/>
                <w:szCs w:val="20"/>
              </w:rPr>
              <w:t>Плановые показатели деятельности при развитии централизованной системы водоотведения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209C3">
              <w:rPr>
                <w:rFonts w:eastAsia="Times New Roman" w:cs="Times New Roman"/>
                <w:b/>
                <w:bCs/>
                <w:sz w:val="20"/>
                <w:szCs w:val="20"/>
              </w:rPr>
              <w:t>СП «Пуйское»</w:t>
            </w:r>
          </w:p>
        </w:tc>
      </w:tr>
      <w:tr w:rsidR="00C908E7" w:rsidRPr="00432702" w14:paraId="4E6884EF" w14:textId="77777777" w:rsidTr="00C908E7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E7A7" w14:textId="77777777" w:rsidR="00C908E7" w:rsidRPr="00432702" w:rsidRDefault="00C908E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п</w:t>
            </w: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B2EF" w14:textId="77777777" w:rsidR="00C908E7" w:rsidRPr="00432702" w:rsidRDefault="00C908E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3651" w14:textId="77777777" w:rsidR="00C908E7" w:rsidRPr="00432702" w:rsidRDefault="00C908E7" w:rsidP="009911A6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4B9A3CF" w14:textId="77777777" w:rsidR="00C908E7" w:rsidRPr="00432702" w:rsidRDefault="00C908E7" w:rsidP="009911A6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CE02B5" w14:textId="77777777" w:rsidR="00C908E7" w:rsidRPr="00432702" w:rsidRDefault="00C908E7" w:rsidP="009911A6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Фактические значения</w:t>
            </w:r>
          </w:p>
        </w:tc>
        <w:tc>
          <w:tcPr>
            <w:tcW w:w="313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B0AB" w14:textId="77777777" w:rsidR="00C908E7" w:rsidRPr="00432702" w:rsidRDefault="00C908E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Значение индикатора по годам реализации Схемы</w:t>
            </w:r>
          </w:p>
        </w:tc>
      </w:tr>
      <w:tr w:rsidR="00095167" w:rsidRPr="00527B82" w14:paraId="7FD8A8A7" w14:textId="77777777" w:rsidTr="009911A6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A57C" w14:textId="77777777" w:rsidR="00095167" w:rsidRPr="00432702" w:rsidRDefault="0009516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45A9" w14:textId="77777777" w:rsidR="00095167" w:rsidRPr="00432702" w:rsidRDefault="0009516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4666" w14:textId="77777777" w:rsidR="00095167" w:rsidRPr="00432702" w:rsidRDefault="0009516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3A75F" w14:textId="77777777" w:rsidR="00095167" w:rsidRPr="00432702" w:rsidRDefault="00095167" w:rsidP="009911A6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CC23" w14:textId="77777777" w:rsidR="00095167" w:rsidRPr="00432702" w:rsidRDefault="00095167" w:rsidP="009911A6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8BE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5EF1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2F4C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5818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202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5042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CF03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9A88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5113A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8BEE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EE33C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02A00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F421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5D53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1E9A2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203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CB354" w14:textId="77777777" w:rsidR="00095167" w:rsidRPr="00C908E7" w:rsidRDefault="00095167" w:rsidP="00CC379E">
            <w:pPr>
              <w:spacing w:after="0" w:line="240" w:lineRule="auto"/>
              <w:ind w:left="-57" w:right="-57" w:firstLine="0"/>
              <w:jc w:val="center"/>
              <w:rPr>
                <w:rFonts w:eastAsia="Times New Roman" w:cs="Times New Roman"/>
                <w:b/>
                <w:bCs/>
                <w:sz w:val="14"/>
                <w:szCs w:val="14"/>
              </w:rPr>
            </w:pPr>
            <w:r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20</w:t>
            </w:r>
            <w:r w:rsidR="00CC379E" w:rsidRPr="00C908E7">
              <w:rPr>
                <w:rFonts w:eastAsia="Times New Roman" w:cs="Times New Roman"/>
                <w:b/>
                <w:bCs/>
                <w:sz w:val="14"/>
                <w:szCs w:val="14"/>
              </w:rPr>
              <w:t>40</w:t>
            </w:r>
          </w:p>
        </w:tc>
      </w:tr>
      <w:tr w:rsidR="00095167" w:rsidRPr="00432702" w14:paraId="741291FD" w14:textId="77777777" w:rsidTr="00A16FF1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1AB6" w14:textId="77777777" w:rsidR="00095167" w:rsidRPr="008708DB" w:rsidRDefault="00095167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7E53" w14:textId="77777777" w:rsidR="00095167" w:rsidRPr="00A16FF1" w:rsidRDefault="00095167" w:rsidP="00A16FF1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16FF1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178E" w14:textId="77777777" w:rsidR="00095167" w:rsidRPr="00A16FF1" w:rsidRDefault="00095167" w:rsidP="00A16FF1">
            <w:pPr>
              <w:spacing w:after="0" w:line="240" w:lineRule="auto"/>
              <w:ind w:right="-57" w:firstLine="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16FF1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FA7E2" w14:textId="77777777" w:rsidR="00095167" w:rsidRPr="00A16FF1" w:rsidRDefault="00095167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6857" w14:textId="77777777" w:rsidR="00095167" w:rsidRPr="00A16FF1" w:rsidRDefault="00095167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7FE9" w14:textId="77777777" w:rsidR="00095167" w:rsidRPr="00A16FF1" w:rsidRDefault="00095167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F13A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00E8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89F06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5B61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8CE7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4CB7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8D74F" w14:textId="77777777" w:rsidR="00095167" w:rsidRPr="00A16FF1" w:rsidRDefault="00930258" w:rsidP="00A16FF1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A879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3FB55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DC066" w14:textId="77777777" w:rsidR="00095167" w:rsidRPr="00A16FF1" w:rsidRDefault="00930258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DEB3" w14:textId="77777777" w:rsidR="00095167" w:rsidRPr="00A16FF1" w:rsidRDefault="00A16FF1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E441C" w14:textId="77777777" w:rsidR="00095167" w:rsidRPr="00A16FF1" w:rsidRDefault="00A16FF1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99CC" w14:textId="77777777" w:rsidR="00095167" w:rsidRPr="00A16FF1" w:rsidRDefault="00A16FF1" w:rsidP="00A16FF1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06B8" w14:textId="77777777" w:rsidR="00095167" w:rsidRPr="00A16FF1" w:rsidRDefault="00A16FF1" w:rsidP="00A16FF1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A16FF1">
              <w:rPr>
                <w:rFonts w:cs="Times New Roman"/>
                <w:sz w:val="18"/>
                <w:szCs w:val="18"/>
              </w:rPr>
              <w:t>20</w:t>
            </w:r>
          </w:p>
        </w:tc>
      </w:tr>
      <w:tr w:rsidR="00095167" w:rsidRPr="00033649" w14:paraId="5711613D" w14:textId="77777777" w:rsidTr="00930258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8C40" w14:textId="77777777" w:rsidR="00095167" w:rsidRPr="00432702" w:rsidRDefault="00095167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381D" w14:textId="77777777" w:rsidR="00095167" w:rsidRPr="00033649" w:rsidRDefault="00095167" w:rsidP="00930258">
            <w:pPr>
              <w:spacing w:after="0" w:line="240" w:lineRule="auto"/>
              <w:ind w:left="-57" w:right="-57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32702">
              <w:rPr>
                <w:rFonts w:eastAsia="Times New Roman" w:cs="Times New Roman"/>
                <w:b/>
                <w:bCs/>
                <w:sz w:val="20"/>
                <w:szCs w:val="20"/>
              </w:rPr>
              <w:t>Показатели надежности и бесперебойности водоотведения</w:t>
            </w:r>
            <w:r w:rsidRPr="00432702">
              <w:rPr>
                <w:rFonts w:cs="Times New Roman"/>
                <w:b/>
                <w:bCs/>
                <w:sz w:val="20"/>
                <w:szCs w:val="20"/>
              </w:rPr>
              <w:t>   </w:t>
            </w:r>
          </w:p>
        </w:tc>
      </w:tr>
      <w:tr w:rsidR="00095167" w:rsidRPr="006857DA" w14:paraId="3FF651DE" w14:textId="77777777" w:rsidTr="00A16FF1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3D8C" w14:textId="77777777" w:rsidR="00095167" w:rsidRDefault="00095167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4661FC46" w14:textId="77777777" w:rsidR="00095167" w:rsidRPr="00432702" w:rsidRDefault="00095167" w:rsidP="00BC1132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F028" w14:textId="77777777" w:rsidR="00095167" w:rsidRPr="00432702" w:rsidRDefault="00095167" w:rsidP="00ED479C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CB08DC">
              <w:rPr>
                <w:rFonts w:eastAsia="Times New Roman" w:cs="Times New Roman"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097F" w14:textId="77777777" w:rsidR="00095167" w:rsidRPr="00432702" w:rsidRDefault="00095167" w:rsidP="00930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A143F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76D2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507E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FBCA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64B3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0BA7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03B2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B195" w14:textId="77777777" w:rsidR="00095167" w:rsidRPr="00C908E7" w:rsidRDefault="00930258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8CF4" w14:textId="77777777" w:rsidR="00095167" w:rsidRPr="00C908E7" w:rsidRDefault="00930258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D2EBA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6775A" w14:textId="77777777" w:rsidR="00095167" w:rsidRPr="00C908E7" w:rsidRDefault="00A16FF1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D931C" w14:textId="77777777" w:rsidR="00095167" w:rsidRPr="00C908E7" w:rsidRDefault="00A16FF1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63BA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BA625" w14:textId="77777777" w:rsidR="00095167" w:rsidRPr="00C908E7" w:rsidRDefault="00A16FF1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1AF89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7E94B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DC9DF" w14:textId="77777777" w:rsidR="00095167" w:rsidRPr="00C908E7" w:rsidRDefault="00095167" w:rsidP="00A16FF1">
            <w:pPr>
              <w:spacing w:after="0" w:line="240" w:lineRule="auto"/>
              <w:ind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&lt; 1</w:t>
            </w:r>
          </w:p>
        </w:tc>
      </w:tr>
      <w:tr w:rsidR="00095167" w:rsidRPr="00432702" w14:paraId="7742828D" w14:textId="77777777" w:rsidTr="00930258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9407" w14:textId="77777777" w:rsidR="00095167" w:rsidRPr="00BF116C" w:rsidRDefault="00095167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F116C">
              <w:rPr>
                <w:rFonts w:eastAsia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BD56" w14:textId="77777777" w:rsidR="00095167" w:rsidRPr="00432702" w:rsidRDefault="00095167" w:rsidP="00930258">
            <w:pPr>
              <w:spacing w:after="0" w:line="240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Показатели очистки сточных вод</w:t>
            </w:r>
          </w:p>
        </w:tc>
      </w:tr>
      <w:tr w:rsidR="00335258" w14:paraId="205C8553" w14:textId="77777777" w:rsidTr="00A018D3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428" w14:textId="77777777" w:rsidR="00335258" w:rsidRPr="00BF116C" w:rsidRDefault="00335258" w:rsidP="00335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F116C">
              <w:rPr>
                <w:rFonts w:eastAsia="Times New Roman" w:cs="Times New Roman"/>
                <w:sz w:val="20"/>
                <w:szCs w:val="20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62F7" w14:textId="77777777" w:rsidR="00335258" w:rsidRPr="007D584D" w:rsidRDefault="00335258" w:rsidP="00335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6ECE" w14:textId="77777777" w:rsidR="00335258" w:rsidRDefault="00335258" w:rsidP="00335258">
            <w:pPr>
              <w:spacing w:after="0" w:line="240" w:lineRule="auto"/>
              <w:ind w:right="-57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9CD8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D34D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F9BA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3CBA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4B1E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836F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0261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20E5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F358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93E14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F4735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B69BD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434F4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5572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EA55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C725B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BDEBA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</w:tr>
      <w:tr w:rsidR="00335258" w14:paraId="5D6440A0" w14:textId="77777777" w:rsidTr="00A4051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8F75" w14:textId="77777777" w:rsidR="00335258" w:rsidRPr="00BF116C" w:rsidRDefault="00335258" w:rsidP="00335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F116C">
              <w:rPr>
                <w:rFonts w:eastAsia="Times New Roman" w:cs="Times New Roman"/>
                <w:sz w:val="20"/>
                <w:szCs w:val="20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27DD" w14:textId="77777777" w:rsidR="00335258" w:rsidRPr="007D584D" w:rsidRDefault="00335258" w:rsidP="00335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7D584D">
              <w:rPr>
                <w:rFonts w:eastAsia="Times New Roman" w:cs="Times New Roman"/>
                <w:sz w:val="20"/>
                <w:szCs w:val="20"/>
              </w:rPr>
              <w:t>Доля проб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1125" w14:textId="77777777" w:rsidR="00335258" w:rsidRDefault="00335258" w:rsidP="00335258">
            <w:pPr>
              <w:spacing w:after="0" w:line="240" w:lineRule="auto"/>
              <w:ind w:right="-57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77356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7B3D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BA90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F343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4016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514D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D17D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6C13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C933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AA17C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0AE9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93FAC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C77B7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63E0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94B49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A113B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3B284" w14:textId="77777777" w:rsidR="00335258" w:rsidRPr="00C908E7" w:rsidRDefault="00335258" w:rsidP="00335258">
            <w:pPr>
              <w:ind w:firstLine="0"/>
              <w:jc w:val="center"/>
              <w:rPr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100</w:t>
            </w:r>
          </w:p>
        </w:tc>
      </w:tr>
      <w:tr w:rsidR="00095167" w:rsidRPr="00B713CF" w14:paraId="153FA05B" w14:textId="77777777" w:rsidTr="00930258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2FAF" w14:textId="77777777" w:rsidR="00095167" w:rsidRPr="00B713CF" w:rsidRDefault="00095167" w:rsidP="00930258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713CF">
              <w:rPr>
                <w:rFonts w:eastAsia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4C8E" w14:textId="77777777" w:rsidR="00095167" w:rsidRPr="00B713CF" w:rsidRDefault="00095167" w:rsidP="00930258">
            <w:pPr>
              <w:spacing w:after="0" w:line="240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b/>
                <w:bCs/>
                <w:sz w:val="20"/>
                <w:szCs w:val="20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335258" w14:paraId="702C93A7" w14:textId="77777777" w:rsidTr="00B444C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273" w14:textId="77777777" w:rsidR="00335258" w:rsidRPr="00B713CF" w:rsidRDefault="00335258" w:rsidP="00335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42E0" w14:textId="77777777" w:rsidR="00335258" w:rsidRPr="00B713CF" w:rsidRDefault="00335258" w:rsidP="00335258">
            <w:pPr>
              <w:spacing w:after="0" w:line="240" w:lineRule="auto"/>
              <w:ind w:left="-57" w:right="-57" w:firstLine="0"/>
              <w:rPr>
                <w:rFonts w:eastAsia="Times New Roman" w:cs="Times New Roman"/>
                <w:sz w:val="20"/>
                <w:szCs w:val="20"/>
              </w:rPr>
            </w:pPr>
            <w:r w:rsidRPr="00B713CF">
              <w:rPr>
                <w:rFonts w:eastAsia="Times New Roman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880E" w14:textId="77777777" w:rsidR="00335258" w:rsidRPr="00B713CF" w:rsidRDefault="00335258" w:rsidP="00335258">
            <w:pPr>
              <w:spacing w:after="0" w:line="240" w:lineRule="auto"/>
              <w:ind w:right="-57" w:firstLine="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713CF">
              <w:rPr>
                <w:rFonts w:eastAsia="Times New Roman" w:cs="Times New Roman"/>
                <w:sz w:val="20"/>
                <w:szCs w:val="20"/>
              </w:rPr>
              <w:t>кВт∙ч</w:t>
            </w:r>
            <w:proofErr w:type="spellEnd"/>
            <w:r w:rsidRPr="00B713CF">
              <w:rPr>
                <w:rFonts w:eastAsia="Times New Roman" w:cs="Times New Roman"/>
                <w:sz w:val="20"/>
                <w:szCs w:val="20"/>
              </w:rPr>
              <w:t>/м</w:t>
            </w:r>
            <w:r w:rsidRPr="00B713CF">
              <w:rPr>
                <w:rFonts w:eastAsia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E6484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F738" w14:textId="77777777" w:rsidR="00335258" w:rsidRPr="00C908E7" w:rsidRDefault="00335258" w:rsidP="00335258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DBF6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442F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946B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A271" w14:textId="77777777" w:rsidR="00335258" w:rsidRPr="00C908E7" w:rsidRDefault="00335258" w:rsidP="00335258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8D2A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3C01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D19A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2AF40" w14:textId="77777777" w:rsidR="00335258" w:rsidRPr="00C908E7" w:rsidRDefault="00335258" w:rsidP="00335258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A0DD4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1674B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6396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D6C4E" w14:textId="77777777" w:rsidR="00335258" w:rsidRPr="00C908E7" w:rsidRDefault="00335258" w:rsidP="00335258">
            <w:pPr>
              <w:spacing w:after="0" w:line="240" w:lineRule="auto"/>
              <w:ind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94BA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6535F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95F5F" w14:textId="77777777" w:rsidR="00335258" w:rsidRPr="00C908E7" w:rsidRDefault="00335258" w:rsidP="00335258">
            <w:pPr>
              <w:spacing w:after="0" w:line="240" w:lineRule="auto"/>
              <w:ind w:left="-57" w:right="-57" w:firstLine="0"/>
              <w:jc w:val="center"/>
              <w:rPr>
                <w:rFonts w:cs="Times New Roman"/>
                <w:sz w:val="14"/>
                <w:szCs w:val="14"/>
              </w:rPr>
            </w:pPr>
            <w:r w:rsidRPr="00C908E7">
              <w:rPr>
                <w:rFonts w:cs="Times New Roman"/>
                <w:sz w:val="14"/>
                <w:szCs w:val="14"/>
              </w:rPr>
              <w:t>0</w:t>
            </w:r>
          </w:p>
        </w:tc>
      </w:tr>
    </w:tbl>
    <w:p w14:paraId="79296D31" w14:textId="77777777" w:rsidR="0085508C" w:rsidRDefault="0085508C" w:rsidP="00095167">
      <w:pPr>
        <w:spacing w:line="360" w:lineRule="auto"/>
        <w:ind w:firstLine="0"/>
        <w:rPr>
          <w:rFonts w:ascii="Bookman Old Style" w:hAnsi="Bookman Old Style"/>
        </w:rPr>
      </w:pPr>
    </w:p>
    <w:p w14:paraId="454EF6FF" w14:textId="77777777" w:rsidR="0085508C" w:rsidRDefault="0085508C">
      <w:pPr>
        <w:ind w:firstLine="0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01667AC5" w14:textId="77777777" w:rsidR="0085508C" w:rsidRDefault="0085508C" w:rsidP="00095167">
      <w:pPr>
        <w:spacing w:line="360" w:lineRule="auto"/>
        <w:ind w:firstLine="0"/>
        <w:rPr>
          <w:rFonts w:ascii="Bookman Old Style" w:hAnsi="Bookman Old Style"/>
        </w:rPr>
        <w:sectPr w:rsidR="0085508C" w:rsidSect="00095167">
          <w:pgSz w:w="15840" w:h="12240" w:orient="landscape"/>
          <w:pgMar w:top="1701" w:right="1134" w:bottom="851" w:left="1134" w:header="720" w:footer="720" w:gutter="0"/>
          <w:cols w:space="720"/>
          <w:docGrid w:linePitch="360"/>
        </w:sectPr>
      </w:pPr>
    </w:p>
    <w:p w14:paraId="53807AC8" w14:textId="77777777" w:rsidR="0085508C" w:rsidRPr="00BF002B" w:rsidRDefault="00BF002B" w:rsidP="0085508C">
      <w:pPr>
        <w:pStyle w:val="1"/>
        <w:keepLines w:val="0"/>
        <w:pageBreakBefore/>
        <w:suppressAutoHyphens/>
        <w:spacing w:before="0" w:after="120" w:line="240" w:lineRule="auto"/>
        <w:ind w:left="448" w:right="-2" w:hanging="448"/>
        <w:jc w:val="center"/>
        <w:rPr>
          <w:rFonts w:asciiTheme="majorHAnsi" w:eastAsia="Times New Roman" w:hAnsiTheme="majorHAnsi" w:cs="Times New Roman"/>
          <w:b w:val="0"/>
          <w:bCs w:val="0"/>
          <w:caps/>
          <w:spacing w:val="20"/>
          <w:kern w:val="32"/>
          <w:sz w:val="34"/>
          <w:szCs w:val="34"/>
        </w:rPr>
      </w:pPr>
      <w:bookmarkStart w:id="47" w:name="_Toc489446763"/>
      <w:bookmarkStart w:id="48" w:name="_Toc496787850"/>
      <w:r w:rsidRPr="00BF002B">
        <w:rPr>
          <w:rFonts w:asciiTheme="majorHAnsi" w:eastAsia="Times New Roman" w:hAnsiTheme="majorHAnsi" w:cs="Times New Roman"/>
          <w:spacing w:val="20"/>
          <w:kern w:val="32"/>
          <w:sz w:val="34"/>
          <w:szCs w:val="34"/>
        </w:rPr>
        <w:lastRenderedPageBreak/>
        <w:t>16. ПЕРЕЧЕНЬ ВЫЯВЛЕННЫХ БЕСХОЗЯЙНЫХ ОБЪЕКТОВ ЦЕНТРАЛИЗОВАННОЙ СИСТЕМЫ ВОДООТВЕДЕНИЯ И ПЕРЕЧЕНЬ ОРГАНИЗАЦИЙ, УПОЛНОМОЧЕННЫХ НА ИХ ЭКСПЛУАТАЦИЮ</w:t>
      </w:r>
      <w:bookmarkEnd w:id="47"/>
      <w:bookmarkEnd w:id="48"/>
    </w:p>
    <w:p w14:paraId="02F332BD" w14:textId="77777777" w:rsidR="0085508C" w:rsidRPr="007E085E" w:rsidRDefault="0085508C" w:rsidP="006822A7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На территории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по состоянию на 20</w:t>
      </w:r>
      <w:r w:rsidR="006822A7">
        <w:rPr>
          <w:rFonts w:eastAsia="Times New Roman" w:cs="Times New Roman"/>
          <w:sz w:val="28"/>
          <w:szCs w:val="28"/>
        </w:rPr>
        <w:t>2</w:t>
      </w:r>
      <w:r w:rsidR="003A7061">
        <w:rPr>
          <w:rFonts w:eastAsia="Times New Roman" w:cs="Times New Roman"/>
          <w:sz w:val="28"/>
          <w:szCs w:val="28"/>
        </w:rPr>
        <w:t>5</w:t>
      </w:r>
      <w:r w:rsidRPr="007E085E">
        <w:rPr>
          <w:rFonts w:eastAsia="Times New Roman" w:cs="Times New Roman"/>
          <w:sz w:val="28"/>
          <w:szCs w:val="28"/>
        </w:rPr>
        <w:t xml:space="preserve"> год информация о бесхозяйных объектах системы водоотведения отсутствует.</w:t>
      </w:r>
    </w:p>
    <w:p w14:paraId="46EE20B3" w14:textId="77777777" w:rsidR="0085508C" w:rsidRPr="007E085E" w:rsidRDefault="0085508C" w:rsidP="00BD2FFE">
      <w:pPr>
        <w:tabs>
          <w:tab w:val="left" w:pos="1276"/>
        </w:tabs>
        <w:spacing w:after="0" w:line="240" w:lineRule="auto"/>
        <w:ind w:firstLine="709"/>
        <w:rPr>
          <w:rFonts w:cs="Times New Roman"/>
          <w:sz w:val="28"/>
          <w:szCs w:val="28"/>
        </w:rPr>
      </w:pPr>
      <w:r w:rsidRPr="007E085E">
        <w:rPr>
          <w:rFonts w:cs="Times New Roman"/>
          <w:sz w:val="28"/>
          <w:szCs w:val="28"/>
        </w:rPr>
        <w:t xml:space="preserve">В случае обнаружения бесхозяйных объектов системы водоснабжения на территории </w:t>
      </w:r>
      <w:r w:rsidR="00B209C3">
        <w:rPr>
          <w:rFonts w:cs="Times New Roman"/>
          <w:sz w:val="28"/>
          <w:szCs w:val="28"/>
        </w:rPr>
        <w:t>сельского поселения «Пуйское»</w:t>
      </w:r>
      <w:r w:rsidRPr="007E085E">
        <w:rPr>
          <w:rFonts w:cs="Times New Roman"/>
          <w:sz w:val="28"/>
          <w:szCs w:val="28"/>
        </w:rPr>
        <w:t xml:space="preserve"> в соответствии с Порядком принятия на учет бесхозяйных недвижимых вещей, утвержденным приказом Минэкономразвития России от 10.12.2015 г. №</w:t>
      </w:r>
      <w:r w:rsidR="003A7061">
        <w:rPr>
          <w:rFonts w:cs="Times New Roman"/>
          <w:sz w:val="28"/>
          <w:szCs w:val="28"/>
        </w:rPr>
        <w:t xml:space="preserve"> </w:t>
      </w:r>
      <w:r w:rsidRPr="007E085E">
        <w:rPr>
          <w:rFonts w:cs="Times New Roman"/>
          <w:sz w:val="28"/>
          <w:szCs w:val="28"/>
        </w:rPr>
        <w:t xml:space="preserve">931, объекты недвижимого имущества, которые не имеют собственников, или собственники которых неизвестны, или от права </w:t>
      </w:r>
      <w:r w:rsidR="009A7121" w:rsidRPr="007E085E">
        <w:rPr>
          <w:rFonts w:cs="Times New Roman"/>
          <w:sz w:val="28"/>
          <w:szCs w:val="28"/>
        </w:rPr>
        <w:t>собственности,</w:t>
      </w:r>
      <w:r w:rsidRPr="007E085E">
        <w:rPr>
          <w:rFonts w:cs="Times New Roman"/>
          <w:sz w:val="28"/>
          <w:szCs w:val="28"/>
        </w:rPr>
        <w:t xml:space="preserve"> на которые собственники отказались, принимаются на учет органами государственного кадастрового учета и государственной регистрации прав. Принятие на учет объекта недвижимого имущества осуществляется на основании заявления органа местного самоуправления, на территории которого находится объект недвижимого имущества.</w:t>
      </w:r>
    </w:p>
    <w:p w14:paraId="38695B08" w14:textId="77777777" w:rsidR="0085508C" w:rsidRPr="007E085E" w:rsidRDefault="0085508C" w:rsidP="0085508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Необходимость выполнения данного мероприятия очевидна как с экономической точки зрения, так и с точки зрения надежности водоотведения и безопасности бесхозяйных объектов для населения и окружающей среды.</w:t>
      </w:r>
    </w:p>
    <w:p w14:paraId="3CD610E2" w14:textId="77777777" w:rsidR="0085508C" w:rsidRPr="007E085E" w:rsidRDefault="0085508C" w:rsidP="001E3064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 xml:space="preserve">Эксплуатация выявленных бесхозяйных объектов централизованных систем водоотведения, в том числе водопроводных сетей, с использованием которых обеспечивается водоотведение, осуществляется в порядке, установленном Федеральным законом от 07.12.2011 года № 416-ФЗ «О водоснабжении и водоотведении». В связи с этим, учитывая требования ст. 8 Федерального закона от 07.12.2011 г. №416-ФЗ «О водоснабжении и водоотведении», в случае обнаружения бесхозяйных объектов системы водоотведения на территории </w:t>
      </w:r>
      <w:r w:rsidR="00B209C3">
        <w:rPr>
          <w:rFonts w:eastAsia="Times New Roman" w:cs="Times New Roman"/>
          <w:sz w:val="28"/>
          <w:szCs w:val="28"/>
        </w:rPr>
        <w:t>сельского поселения «Пуйское»</w:t>
      </w:r>
      <w:r w:rsidRPr="007E085E">
        <w:rPr>
          <w:rFonts w:eastAsia="Times New Roman" w:cs="Times New Roman"/>
          <w:sz w:val="28"/>
          <w:szCs w:val="28"/>
        </w:rPr>
        <w:t xml:space="preserve"> необходимо:</w:t>
      </w:r>
    </w:p>
    <w:p w14:paraId="7B5272CF" w14:textId="77777777" w:rsidR="0085508C" w:rsidRPr="007E085E" w:rsidRDefault="0085508C" w:rsidP="0085508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поставить выявленные объекты на учет в установленном порядке в качестве бесхозных объектов недвижимого имущества;</w:t>
      </w:r>
    </w:p>
    <w:p w14:paraId="250B5EB2" w14:textId="77777777" w:rsidR="0085508C" w:rsidRPr="007E085E" w:rsidRDefault="0085508C" w:rsidP="0085508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признать право муниципальной собственности на данные бесхозные объекты недвижимого имущества;</w:t>
      </w:r>
    </w:p>
    <w:p w14:paraId="403C90EE" w14:textId="77777777" w:rsidR="0085508C" w:rsidRPr="007E085E" w:rsidRDefault="0085508C" w:rsidP="0085508C">
      <w:pPr>
        <w:tabs>
          <w:tab w:val="left" w:pos="1276"/>
        </w:tabs>
        <w:spacing w:after="0" w:line="240" w:lineRule="auto"/>
        <w:ind w:firstLine="709"/>
        <w:rPr>
          <w:rFonts w:eastAsia="Times New Roman"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- организовать управление бесхозными объектами недвижимого имущества с привлечением организации, эксплуатирующей объекты системы водоотведения.</w:t>
      </w:r>
    </w:p>
    <w:p w14:paraId="6E90D220" w14:textId="77777777" w:rsidR="0085508C" w:rsidRPr="007E085E" w:rsidRDefault="0085508C" w:rsidP="0085508C">
      <w:pPr>
        <w:tabs>
          <w:tab w:val="left" w:pos="1276"/>
        </w:tabs>
        <w:spacing w:after="0" w:line="240" w:lineRule="auto"/>
        <w:ind w:firstLine="709"/>
        <w:rPr>
          <w:rFonts w:cs="Times New Roman"/>
          <w:sz w:val="28"/>
          <w:szCs w:val="28"/>
        </w:rPr>
      </w:pPr>
      <w:r w:rsidRPr="007E085E">
        <w:rPr>
          <w:rFonts w:eastAsia="Times New Roman" w:cs="Times New Roman"/>
          <w:sz w:val="28"/>
          <w:szCs w:val="28"/>
        </w:rPr>
        <w:t>Постановка бесхозяйного недвижимого имущества на учет в органе, осуществляющем государственную регистрацию прав на недвижимое имущество и сделок с ним, признание в судебном порядке права муниципальной собственности на указанные объекты осуществляется структурным подразделением администрации.</w:t>
      </w:r>
    </w:p>
    <w:p w14:paraId="44DA0365" w14:textId="77777777" w:rsidR="00C061F4" w:rsidRPr="001B2F27" w:rsidRDefault="00C061F4" w:rsidP="0085508C">
      <w:pPr>
        <w:spacing w:line="360" w:lineRule="auto"/>
        <w:ind w:firstLine="0"/>
        <w:rPr>
          <w:rFonts w:ascii="Bookman Old Style" w:hAnsi="Bookman Old Style"/>
        </w:rPr>
      </w:pPr>
    </w:p>
    <w:sectPr w:rsidR="00C061F4" w:rsidRPr="001B2F27" w:rsidSect="009302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EA48" w14:textId="77777777" w:rsidR="00D336D3" w:rsidRDefault="00D336D3" w:rsidP="00BD2610">
      <w:pPr>
        <w:spacing w:after="0" w:line="240" w:lineRule="auto"/>
      </w:pPr>
      <w:r>
        <w:separator/>
      </w:r>
    </w:p>
  </w:endnote>
  <w:endnote w:type="continuationSeparator" w:id="0">
    <w:p w14:paraId="2BC150A6" w14:textId="77777777" w:rsidR="00D336D3" w:rsidRDefault="00D336D3" w:rsidP="00BD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4137"/>
      <w:docPartObj>
        <w:docPartGallery w:val="Page Numbers (Bottom of Page)"/>
        <w:docPartUnique/>
      </w:docPartObj>
    </w:sdtPr>
    <w:sdtEndPr/>
    <w:sdtContent>
      <w:p w14:paraId="6FD34609" w14:textId="77777777" w:rsidR="00012101" w:rsidRDefault="00C1595D">
        <w:pPr>
          <w:pStyle w:val="af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061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14:paraId="1732BFC2" w14:textId="77777777" w:rsidR="00012101" w:rsidRDefault="00012101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C523" w14:textId="77777777" w:rsidR="00D336D3" w:rsidRDefault="00D336D3" w:rsidP="00BD2610">
      <w:pPr>
        <w:spacing w:after="0" w:line="240" w:lineRule="auto"/>
      </w:pPr>
      <w:r>
        <w:separator/>
      </w:r>
    </w:p>
  </w:footnote>
  <w:footnote w:type="continuationSeparator" w:id="0">
    <w:p w14:paraId="06B4C7C6" w14:textId="77777777" w:rsidR="00D336D3" w:rsidRDefault="00D336D3" w:rsidP="00BD2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00000028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8C777D8"/>
    <w:multiLevelType w:val="multilevel"/>
    <w:tmpl w:val="732E50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26449B"/>
    <w:multiLevelType w:val="hybridMultilevel"/>
    <w:tmpl w:val="7A3AA0A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1CA184D"/>
    <w:multiLevelType w:val="hybridMultilevel"/>
    <w:tmpl w:val="EDDA8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B46081"/>
    <w:multiLevelType w:val="hybridMultilevel"/>
    <w:tmpl w:val="EBD29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63E13"/>
    <w:multiLevelType w:val="hybridMultilevel"/>
    <w:tmpl w:val="4916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23451"/>
    <w:multiLevelType w:val="hybridMultilevel"/>
    <w:tmpl w:val="EDDA8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613D01"/>
    <w:multiLevelType w:val="hybridMultilevel"/>
    <w:tmpl w:val="42ECB7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7E79DD"/>
    <w:multiLevelType w:val="hybridMultilevel"/>
    <w:tmpl w:val="B4EC41DA"/>
    <w:lvl w:ilvl="0" w:tplc="87E496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1724D30"/>
    <w:multiLevelType w:val="hybridMultilevel"/>
    <w:tmpl w:val="BD40F6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21373B6"/>
    <w:multiLevelType w:val="hybridMultilevel"/>
    <w:tmpl w:val="5C3844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EB0677"/>
    <w:multiLevelType w:val="hybridMultilevel"/>
    <w:tmpl w:val="8D0811AA"/>
    <w:lvl w:ilvl="0" w:tplc="04190001">
      <w:start w:val="1"/>
      <w:numFmt w:val="bullet"/>
      <w:lvlText w:val=""/>
      <w:lvlJc w:val="left"/>
      <w:pPr>
        <w:ind w:left="1407" w:hanging="8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3AA447E"/>
    <w:multiLevelType w:val="hybridMultilevel"/>
    <w:tmpl w:val="F7F41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12CA"/>
    <w:multiLevelType w:val="multilevel"/>
    <w:tmpl w:val="4C5A67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2"/>
      <w:lvlText w:val="%1.%2."/>
      <w:lvlJc w:val="left"/>
      <w:pPr>
        <w:ind w:left="1425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CC2208"/>
    <w:multiLevelType w:val="hybridMultilevel"/>
    <w:tmpl w:val="B868DB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6C60B07"/>
    <w:multiLevelType w:val="multilevel"/>
    <w:tmpl w:val="5D8E9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590D0B"/>
    <w:multiLevelType w:val="hybridMultilevel"/>
    <w:tmpl w:val="37701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D4E4B"/>
    <w:multiLevelType w:val="hybridMultilevel"/>
    <w:tmpl w:val="F7F41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308EA"/>
    <w:multiLevelType w:val="multilevel"/>
    <w:tmpl w:val="081EB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6D3BB9"/>
    <w:multiLevelType w:val="hybridMultilevel"/>
    <w:tmpl w:val="4A2AA804"/>
    <w:lvl w:ilvl="0" w:tplc="080C08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0965BBF"/>
    <w:multiLevelType w:val="hybridMultilevel"/>
    <w:tmpl w:val="088E69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09D6BC3"/>
    <w:multiLevelType w:val="hybridMultilevel"/>
    <w:tmpl w:val="E3D035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1A56ACD"/>
    <w:multiLevelType w:val="hybridMultilevel"/>
    <w:tmpl w:val="06DEC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6054E"/>
    <w:multiLevelType w:val="hybridMultilevel"/>
    <w:tmpl w:val="4CF021C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D7D549C"/>
    <w:multiLevelType w:val="hybridMultilevel"/>
    <w:tmpl w:val="F454D272"/>
    <w:lvl w:ilvl="0" w:tplc="6FE0668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36D16EF"/>
    <w:multiLevelType w:val="hybridMultilevel"/>
    <w:tmpl w:val="2BA25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83AD9"/>
    <w:multiLevelType w:val="hybridMultilevel"/>
    <w:tmpl w:val="CB7039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CBC7E36"/>
    <w:multiLevelType w:val="hybridMultilevel"/>
    <w:tmpl w:val="B868DB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4"/>
  </w:num>
  <w:num w:numId="5">
    <w:abstractNumId w:val="29"/>
  </w:num>
  <w:num w:numId="6">
    <w:abstractNumId w:val="7"/>
  </w:num>
  <w:num w:numId="7">
    <w:abstractNumId w:val="10"/>
  </w:num>
  <w:num w:numId="8">
    <w:abstractNumId w:val="26"/>
  </w:num>
  <w:num w:numId="9">
    <w:abstractNumId w:val="15"/>
  </w:num>
  <w:num w:numId="10">
    <w:abstractNumId w:val="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  <w:num w:numId="15">
    <w:abstractNumId w:val="28"/>
  </w:num>
  <w:num w:numId="16">
    <w:abstractNumId w:val="5"/>
  </w:num>
  <w:num w:numId="17">
    <w:abstractNumId w:val="8"/>
  </w:num>
  <w:num w:numId="18">
    <w:abstractNumId w:val="25"/>
  </w:num>
  <w:num w:numId="19">
    <w:abstractNumId w:val="13"/>
  </w:num>
  <w:num w:numId="20">
    <w:abstractNumId w:val="18"/>
  </w:num>
  <w:num w:numId="21">
    <w:abstractNumId w:val="27"/>
  </w:num>
  <w:num w:numId="22">
    <w:abstractNumId w:val="20"/>
  </w:num>
  <w:num w:numId="23">
    <w:abstractNumId w:val="22"/>
  </w:num>
  <w:num w:numId="24">
    <w:abstractNumId w:val="23"/>
  </w:num>
  <w:num w:numId="25">
    <w:abstractNumId w:val="17"/>
  </w:num>
  <w:num w:numId="26">
    <w:abstractNumId w:val="11"/>
  </w:num>
  <w:num w:numId="27">
    <w:abstractNumId w:val="24"/>
  </w:num>
  <w:num w:numId="28">
    <w:abstractNumId w:val="21"/>
  </w:num>
  <w:num w:numId="29">
    <w:abstractNumId w:val="14"/>
    <w:lvlOverride w:ilvl="0">
      <w:startOverride w:val="8"/>
    </w:lvlOverride>
  </w:num>
  <w:num w:numId="3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BB8"/>
    <w:rsid w:val="00001BAB"/>
    <w:rsid w:val="00001E9E"/>
    <w:rsid w:val="00003011"/>
    <w:rsid w:val="00003DE5"/>
    <w:rsid w:val="00004898"/>
    <w:rsid w:val="00005FF7"/>
    <w:rsid w:val="00007503"/>
    <w:rsid w:val="000114EE"/>
    <w:rsid w:val="00012101"/>
    <w:rsid w:val="00013393"/>
    <w:rsid w:val="00013A14"/>
    <w:rsid w:val="00013A87"/>
    <w:rsid w:val="00014476"/>
    <w:rsid w:val="0002282A"/>
    <w:rsid w:val="000248C6"/>
    <w:rsid w:val="00026D5C"/>
    <w:rsid w:val="00030C4A"/>
    <w:rsid w:val="00031B07"/>
    <w:rsid w:val="00031F57"/>
    <w:rsid w:val="000328D7"/>
    <w:rsid w:val="00032B24"/>
    <w:rsid w:val="00032FCF"/>
    <w:rsid w:val="00033D8F"/>
    <w:rsid w:val="00035B4D"/>
    <w:rsid w:val="00036851"/>
    <w:rsid w:val="00036ABE"/>
    <w:rsid w:val="00037F7C"/>
    <w:rsid w:val="00041E44"/>
    <w:rsid w:val="0004252A"/>
    <w:rsid w:val="00044166"/>
    <w:rsid w:val="00044A45"/>
    <w:rsid w:val="00045514"/>
    <w:rsid w:val="000461F4"/>
    <w:rsid w:val="00046830"/>
    <w:rsid w:val="000471D3"/>
    <w:rsid w:val="000503A7"/>
    <w:rsid w:val="00050E51"/>
    <w:rsid w:val="00051C94"/>
    <w:rsid w:val="00054102"/>
    <w:rsid w:val="00054A72"/>
    <w:rsid w:val="000570F6"/>
    <w:rsid w:val="00057573"/>
    <w:rsid w:val="0006000C"/>
    <w:rsid w:val="00060175"/>
    <w:rsid w:val="000601F8"/>
    <w:rsid w:val="00061676"/>
    <w:rsid w:val="0006247F"/>
    <w:rsid w:val="000633CC"/>
    <w:rsid w:val="000635B7"/>
    <w:rsid w:val="00063BEC"/>
    <w:rsid w:val="00063F2A"/>
    <w:rsid w:val="0006468B"/>
    <w:rsid w:val="00065A0E"/>
    <w:rsid w:val="00065B0C"/>
    <w:rsid w:val="00065C1D"/>
    <w:rsid w:val="0006678B"/>
    <w:rsid w:val="00070C76"/>
    <w:rsid w:val="00070DDD"/>
    <w:rsid w:val="000712D7"/>
    <w:rsid w:val="00071AC9"/>
    <w:rsid w:val="00071F0A"/>
    <w:rsid w:val="0007255A"/>
    <w:rsid w:val="0007266C"/>
    <w:rsid w:val="00072E9F"/>
    <w:rsid w:val="00072EB5"/>
    <w:rsid w:val="000740B7"/>
    <w:rsid w:val="00074CB7"/>
    <w:rsid w:val="000759E4"/>
    <w:rsid w:val="00075CB6"/>
    <w:rsid w:val="000774DE"/>
    <w:rsid w:val="0007756A"/>
    <w:rsid w:val="00080DA9"/>
    <w:rsid w:val="000823E0"/>
    <w:rsid w:val="00082475"/>
    <w:rsid w:val="000837FF"/>
    <w:rsid w:val="00083BEC"/>
    <w:rsid w:val="00083D3E"/>
    <w:rsid w:val="00084106"/>
    <w:rsid w:val="00084681"/>
    <w:rsid w:val="00084DDF"/>
    <w:rsid w:val="00086211"/>
    <w:rsid w:val="000865E9"/>
    <w:rsid w:val="00090A99"/>
    <w:rsid w:val="0009171B"/>
    <w:rsid w:val="00094D6C"/>
    <w:rsid w:val="00095167"/>
    <w:rsid w:val="00095465"/>
    <w:rsid w:val="00096541"/>
    <w:rsid w:val="00096691"/>
    <w:rsid w:val="00096990"/>
    <w:rsid w:val="00097619"/>
    <w:rsid w:val="000A0F58"/>
    <w:rsid w:val="000A1CD2"/>
    <w:rsid w:val="000A221E"/>
    <w:rsid w:val="000A29A9"/>
    <w:rsid w:val="000A310D"/>
    <w:rsid w:val="000A3797"/>
    <w:rsid w:val="000A3D24"/>
    <w:rsid w:val="000A3EA8"/>
    <w:rsid w:val="000A670A"/>
    <w:rsid w:val="000A6829"/>
    <w:rsid w:val="000A71F7"/>
    <w:rsid w:val="000B13DC"/>
    <w:rsid w:val="000B25F5"/>
    <w:rsid w:val="000B2BC9"/>
    <w:rsid w:val="000B2F7B"/>
    <w:rsid w:val="000B3030"/>
    <w:rsid w:val="000B31B9"/>
    <w:rsid w:val="000B3A4B"/>
    <w:rsid w:val="000B3BF6"/>
    <w:rsid w:val="000B5176"/>
    <w:rsid w:val="000B56E5"/>
    <w:rsid w:val="000B57F1"/>
    <w:rsid w:val="000B6B16"/>
    <w:rsid w:val="000B72CF"/>
    <w:rsid w:val="000C04E2"/>
    <w:rsid w:val="000C1203"/>
    <w:rsid w:val="000C1328"/>
    <w:rsid w:val="000C16CC"/>
    <w:rsid w:val="000C2031"/>
    <w:rsid w:val="000C23FF"/>
    <w:rsid w:val="000C2D88"/>
    <w:rsid w:val="000C2E29"/>
    <w:rsid w:val="000C3B4B"/>
    <w:rsid w:val="000C3BFD"/>
    <w:rsid w:val="000C4EF4"/>
    <w:rsid w:val="000C6253"/>
    <w:rsid w:val="000C69DD"/>
    <w:rsid w:val="000C6BE9"/>
    <w:rsid w:val="000C6C72"/>
    <w:rsid w:val="000C71E4"/>
    <w:rsid w:val="000C7EB1"/>
    <w:rsid w:val="000D199D"/>
    <w:rsid w:val="000D2E42"/>
    <w:rsid w:val="000D322C"/>
    <w:rsid w:val="000D4153"/>
    <w:rsid w:val="000D4FEB"/>
    <w:rsid w:val="000D537F"/>
    <w:rsid w:val="000D5463"/>
    <w:rsid w:val="000D7296"/>
    <w:rsid w:val="000D75EF"/>
    <w:rsid w:val="000E0855"/>
    <w:rsid w:val="000E0DCA"/>
    <w:rsid w:val="000E0E4B"/>
    <w:rsid w:val="000E1246"/>
    <w:rsid w:val="000E1EC6"/>
    <w:rsid w:val="000E2A90"/>
    <w:rsid w:val="000E42DC"/>
    <w:rsid w:val="000E4A35"/>
    <w:rsid w:val="000E535F"/>
    <w:rsid w:val="000E55FF"/>
    <w:rsid w:val="000E6C20"/>
    <w:rsid w:val="000E7271"/>
    <w:rsid w:val="000E7D59"/>
    <w:rsid w:val="000F0B89"/>
    <w:rsid w:val="000F1403"/>
    <w:rsid w:val="000F14F2"/>
    <w:rsid w:val="000F1584"/>
    <w:rsid w:val="000F1753"/>
    <w:rsid w:val="000F18C1"/>
    <w:rsid w:val="000F1A31"/>
    <w:rsid w:val="000F255A"/>
    <w:rsid w:val="000F28E3"/>
    <w:rsid w:val="000F3312"/>
    <w:rsid w:val="000F3632"/>
    <w:rsid w:val="000F3913"/>
    <w:rsid w:val="000F3BC2"/>
    <w:rsid w:val="000F3F5C"/>
    <w:rsid w:val="000F4AE1"/>
    <w:rsid w:val="000F5044"/>
    <w:rsid w:val="000F5521"/>
    <w:rsid w:val="000F5D12"/>
    <w:rsid w:val="000F6AFF"/>
    <w:rsid w:val="000F74A8"/>
    <w:rsid w:val="00100448"/>
    <w:rsid w:val="00100571"/>
    <w:rsid w:val="00100D78"/>
    <w:rsid w:val="0010101E"/>
    <w:rsid w:val="00101266"/>
    <w:rsid w:val="00102200"/>
    <w:rsid w:val="00102226"/>
    <w:rsid w:val="00102A2A"/>
    <w:rsid w:val="001035B9"/>
    <w:rsid w:val="00103622"/>
    <w:rsid w:val="00105B53"/>
    <w:rsid w:val="001062D4"/>
    <w:rsid w:val="00106825"/>
    <w:rsid w:val="001075C0"/>
    <w:rsid w:val="00107678"/>
    <w:rsid w:val="0011080B"/>
    <w:rsid w:val="00111890"/>
    <w:rsid w:val="0011232D"/>
    <w:rsid w:val="00112390"/>
    <w:rsid w:val="00113DDE"/>
    <w:rsid w:val="0011647D"/>
    <w:rsid w:val="001178BA"/>
    <w:rsid w:val="00117AC7"/>
    <w:rsid w:val="00117B35"/>
    <w:rsid w:val="0012070B"/>
    <w:rsid w:val="00121424"/>
    <w:rsid w:val="0012145D"/>
    <w:rsid w:val="00121761"/>
    <w:rsid w:val="00121EF4"/>
    <w:rsid w:val="001224C4"/>
    <w:rsid w:val="0012467C"/>
    <w:rsid w:val="0012485C"/>
    <w:rsid w:val="00124941"/>
    <w:rsid w:val="001254DD"/>
    <w:rsid w:val="00127729"/>
    <w:rsid w:val="00127DE1"/>
    <w:rsid w:val="00127F16"/>
    <w:rsid w:val="00132EED"/>
    <w:rsid w:val="00134CC8"/>
    <w:rsid w:val="00135F4B"/>
    <w:rsid w:val="00137C64"/>
    <w:rsid w:val="00141261"/>
    <w:rsid w:val="00141F7F"/>
    <w:rsid w:val="001424B8"/>
    <w:rsid w:val="001448BF"/>
    <w:rsid w:val="0014582C"/>
    <w:rsid w:val="00145D80"/>
    <w:rsid w:val="0014778D"/>
    <w:rsid w:val="00150ABE"/>
    <w:rsid w:val="00150B04"/>
    <w:rsid w:val="00151661"/>
    <w:rsid w:val="00151A41"/>
    <w:rsid w:val="00151FFC"/>
    <w:rsid w:val="0015341F"/>
    <w:rsid w:val="00154EC7"/>
    <w:rsid w:val="001554C6"/>
    <w:rsid w:val="0015595F"/>
    <w:rsid w:val="00156BA1"/>
    <w:rsid w:val="001575A4"/>
    <w:rsid w:val="00157B3E"/>
    <w:rsid w:val="0016063E"/>
    <w:rsid w:val="0016174B"/>
    <w:rsid w:val="0016430F"/>
    <w:rsid w:val="00165B44"/>
    <w:rsid w:val="0016632F"/>
    <w:rsid w:val="00166D4E"/>
    <w:rsid w:val="0016731E"/>
    <w:rsid w:val="00167955"/>
    <w:rsid w:val="00167A5D"/>
    <w:rsid w:val="00167B5C"/>
    <w:rsid w:val="00171782"/>
    <w:rsid w:val="00171AF2"/>
    <w:rsid w:val="001729FC"/>
    <w:rsid w:val="00172D31"/>
    <w:rsid w:val="00172DDA"/>
    <w:rsid w:val="00174B35"/>
    <w:rsid w:val="00174E98"/>
    <w:rsid w:val="00177438"/>
    <w:rsid w:val="00180EC1"/>
    <w:rsid w:val="00181144"/>
    <w:rsid w:val="00183544"/>
    <w:rsid w:val="00184024"/>
    <w:rsid w:val="00184B62"/>
    <w:rsid w:val="00185542"/>
    <w:rsid w:val="001870B7"/>
    <w:rsid w:val="00187303"/>
    <w:rsid w:val="00187999"/>
    <w:rsid w:val="00187D23"/>
    <w:rsid w:val="00187E7B"/>
    <w:rsid w:val="0019028D"/>
    <w:rsid w:val="00192D74"/>
    <w:rsid w:val="00193708"/>
    <w:rsid w:val="0019539D"/>
    <w:rsid w:val="00196744"/>
    <w:rsid w:val="001969DB"/>
    <w:rsid w:val="00197AD3"/>
    <w:rsid w:val="001A013E"/>
    <w:rsid w:val="001A01D8"/>
    <w:rsid w:val="001A0803"/>
    <w:rsid w:val="001A2847"/>
    <w:rsid w:val="001A3E35"/>
    <w:rsid w:val="001A4624"/>
    <w:rsid w:val="001A4A03"/>
    <w:rsid w:val="001A4B86"/>
    <w:rsid w:val="001A4D27"/>
    <w:rsid w:val="001A547E"/>
    <w:rsid w:val="001A61F4"/>
    <w:rsid w:val="001A707A"/>
    <w:rsid w:val="001A760D"/>
    <w:rsid w:val="001A7A1B"/>
    <w:rsid w:val="001B03EF"/>
    <w:rsid w:val="001B058D"/>
    <w:rsid w:val="001B060A"/>
    <w:rsid w:val="001B0657"/>
    <w:rsid w:val="001B075C"/>
    <w:rsid w:val="001B08FB"/>
    <w:rsid w:val="001B0EEA"/>
    <w:rsid w:val="001B0FFC"/>
    <w:rsid w:val="001B2F27"/>
    <w:rsid w:val="001B3930"/>
    <w:rsid w:val="001B7467"/>
    <w:rsid w:val="001C2306"/>
    <w:rsid w:val="001C40D0"/>
    <w:rsid w:val="001C416E"/>
    <w:rsid w:val="001C4823"/>
    <w:rsid w:val="001C48CB"/>
    <w:rsid w:val="001C4B46"/>
    <w:rsid w:val="001C61FA"/>
    <w:rsid w:val="001C68E9"/>
    <w:rsid w:val="001C6BF0"/>
    <w:rsid w:val="001D00DA"/>
    <w:rsid w:val="001D021E"/>
    <w:rsid w:val="001D3164"/>
    <w:rsid w:val="001D337A"/>
    <w:rsid w:val="001D51DF"/>
    <w:rsid w:val="001D6685"/>
    <w:rsid w:val="001D6793"/>
    <w:rsid w:val="001D6C3D"/>
    <w:rsid w:val="001D7C2E"/>
    <w:rsid w:val="001E026D"/>
    <w:rsid w:val="001E0D28"/>
    <w:rsid w:val="001E1162"/>
    <w:rsid w:val="001E1754"/>
    <w:rsid w:val="001E3064"/>
    <w:rsid w:val="001E323C"/>
    <w:rsid w:val="001E3E6F"/>
    <w:rsid w:val="001E3F05"/>
    <w:rsid w:val="001E49C9"/>
    <w:rsid w:val="001E55C6"/>
    <w:rsid w:val="001E7C6A"/>
    <w:rsid w:val="001F2DFE"/>
    <w:rsid w:val="001F2E20"/>
    <w:rsid w:val="001F2E8E"/>
    <w:rsid w:val="001F2FFB"/>
    <w:rsid w:val="001F36B9"/>
    <w:rsid w:val="001F409D"/>
    <w:rsid w:val="001F4588"/>
    <w:rsid w:val="001F4A63"/>
    <w:rsid w:val="001F5F06"/>
    <w:rsid w:val="001F6299"/>
    <w:rsid w:val="001F7455"/>
    <w:rsid w:val="0020112D"/>
    <w:rsid w:val="00201595"/>
    <w:rsid w:val="00201FAA"/>
    <w:rsid w:val="00202AE7"/>
    <w:rsid w:val="00203509"/>
    <w:rsid w:val="002038CF"/>
    <w:rsid w:val="002044DD"/>
    <w:rsid w:val="002058DD"/>
    <w:rsid w:val="0021069A"/>
    <w:rsid w:val="00210F98"/>
    <w:rsid w:val="002111C2"/>
    <w:rsid w:val="002119CE"/>
    <w:rsid w:val="00213F7F"/>
    <w:rsid w:val="00214EAE"/>
    <w:rsid w:val="0021503A"/>
    <w:rsid w:val="002155E3"/>
    <w:rsid w:val="00216EC5"/>
    <w:rsid w:val="00217C1E"/>
    <w:rsid w:val="00217E45"/>
    <w:rsid w:val="002207B3"/>
    <w:rsid w:val="00222856"/>
    <w:rsid w:val="00222A92"/>
    <w:rsid w:val="0022409F"/>
    <w:rsid w:val="00224943"/>
    <w:rsid w:val="00225F67"/>
    <w:rsid w:val="002267CE"/>
    <w:rsid w:val="00227B29"/>
    <w:rsid w:val="00227CEF"/>
    <w:rsid w:val="00231BC9"/>
    <w:rsid w:val="0023435E"/>
    <w:rsid w:val="002346B9"/>
    <w:rsid w:val="002353E0"/>
    <w:rsid w:val="0023576A"/>
    <w:rsid w:val="00235F7C"/>
    <w:rsid w:val="00236816"/>
    <w:rsid w:val="002370D7"/>
    <w:rsid w:val="00237439"/>
    <w:rsid w:val="002403D7"/>
    <w:rsid w:val="002409B4"/>
    <w:rsid w:val="00241262"/>
    <w:rsid w:val="00242BC9"/>
    <w:rsid w:val="00243A7F"/>
    <w:rsid w:val="00243C43"/>
    <w:rsid w:val="00243CF3"/>
    <w:rsid w:val="00251714"/>
    <w:rsid w:val="0025239B"/>
    <w:rsid w:val="0025278C"/>
    <w:rsid w:val="002539D3"/>
    <w:rsid w:val="00253B37"/>
    <w:rsid w:val="00253C60"/>
    <w:rsid w:val="002572D1"/>
    <w:rsid w:val="00257327"/>
    <w:rsid w:val="00257C03"/>
    <w:rsid w:val="00257F28"/>
    <w:rsid w:val="00260050"/>
    <w:rsid w:val="002622AE"/>
    <w:rsid w:val="00263ACE"/>
    <w:rsid w:val="00264566"/>
    <w:rsid w:val="00266155"/>
    <w:rsid w:val="002670D7"/>
    <w:rsid w:val="00267901"/>
    <w:rsid w:val="00267B1E"/>
    <w:rsid w:val="00267C5C"/>
    <w:rsid w:val="00270214"/>
    <w:rsid w:val="002702BC"/>
    <w:rsid w:val="002709AE"/>
    <w:rsid w:val="00275E36"/>
    <w:rsid w:val="0027611E"/>
    <w:rsid w:val="00280620"/>
    <w:rsid w:val="00280638"/>
    <w:rsid w:val="00281A44"/>
    <w:rsid w:val="002828E0"/>
    <w:rsid w:val="00282A0A"/>
    <w:rsid w:val="00282A4E"/>
    <w:rsid w:val="00282A59"/>
    <w:rsid w:val="00282DF1"/>
    <w:rsid w:val="002841AA"/>
    <w:rsid w:val="002843E4"/>
    <w:rsid w:val="00285581"/>
    <w:rsid w:val="00285751"/>
    <w:rsid w:val="00286013"/>
    <w:rsid w:val="002868F8"/>
    <w:rsid w:val="00291475"/>
    <w:rsid w:val="00292C5F"/>
    <w:rsid w:val="0029439C"/>
    <w:rsid w:val="00294881"/>
    <w:rsid w:val="00295BDA"/>
    <w:rsid w:val="00295CBE"/>
    <w:rsid w:val="00296CC9"/>
    <w:rsid w:val="00296F25"/>
    <w:rsid w:val="00296FCF"/>
    <w:rsid w:val="00297C21"/>
    <w:rsid w:val="002A080C"/>
    <w:rsid w:val="002A2094"/>
    <w:rsid w:val="002A2792"/>
    <w:rsid w:val="002A2E07"/>
    <w:rsid w:val="002A3EB5"/>
    <w:rsid w:val="002A4AAF"/>
    <w:rsid w:val="002A4CCE"/>
    <w:rsid w:val="002A4F81"/>
    <w:rsid w:val="002A580F"/>
    <w:rsid w:val="002A60B8"/>
    <w:rsid w:val="002A72F5"/>
    <w:rsid w:val="002A74D8"/>
    <w:rsid w:val="002A7818"/>
    <w:rsid w:val="002B1505"/>
    <w:rsid w:val="002B1634"/>
    <w:rsid w:val="002B1C75"/>
    <w:rsid w:val="002B225D"/>
    <w:rsid w:val="002B2AF9"/>
    <w:rsid w:val="002B428F"/>
    <w:rsid w:val="002B603B"/>
    <w:rsid w:val="002B61C7"/>
    <w:rsid w:val="002B7FC2"/>
    <w:rsid w:val="002C045C"/>
    <w:rsid w:val="002C071D"/>
    <w:rsid w:val="002C0AC7"/>
    <w:rsid w:val="002C1658"/>
    <w:rsid w:val="002C272C"/>
    <w:rsid w:val="002C383B"/>
    <w:rsid w:val="002C44EC"/>
    <w:rsid w:val="002C65A7"/>
    <w:rsid w:val="002C76FA"/>
    <w:rsid w:val="002C7800"/>
    <w:rsid w:val="002D09FF"/>
    <w:rsid w:val="002D0CFF"/>
    <w:rsid w:val="002D355D"/>
    <w:rsid w:val="002D36DB"/>
    <w:rsid w:val="002D4DFC"/>
    <w:rsid w:val="002D500B"/>
    <w:rsid w:val="002E0A0C"/>
    <w:rsid w:val="002E2271"/>
    <w:rsid w:val="002E4BD0"/>
    <w:rsid w:val="002E4DDC"/>
    <w:rsid w:val="002E5E53"/>
    <w:rsid w:val="002E6C9F"/>
    <w:rsid w:val="002E72C6"/>
    <w:rsid w:val="002E753E"/>
    <w:rsid w:val="002E7DE3"/>
    <w:rsid w:val="002F01D7"/>
    <w:rsid w:val="002F05E5"/>
    <w:rsid w:val="002F0C27"/>
    <w:rsid w:val="002F0C82"/>
    <w:rsid w:val="002F1377"/>
    <w:rsid w:val="002F21BF"/>
    <w:rsid w:val="002F260A"/>
    <w:rsid w:val="002F481B"/>
    <w:rsid w:val="002F4C1A"/>
    <w:rsid w:val="002F5D2C"/>
    <w:rsid w:val="002F7169"/>
    <w:rsid w:val="0030063E"/>
    <w:rsid w:val="0030225B"/>
    <w:rsid w:val="003030D6"/>
    <w:rsid w:val="00305729"/>
    <w:rsid w:val="00305BAC"/>
    <w:rsid w:val="00311847"/>
    <w:rsid w:val="0031196E"/>
    <w:rsid w:val="00312605"/>
    <w:rsid w:val="00314CDE"/>
    <w:rsid w:val="00314D1E"/>
    <w:rsid w:val="003154AD"/>
    <w:rsid w:val="00316109"/>
    <w:rsid w:val="00317464"/>
    <w:rsid w:val="00320651"/>
    <w:rsid w:val="0032076C"/>
    <w:rsid w:val="003208AF"/>
    <w:rsid w:val="00320CB4"/>
    <w:rsid w:val="00321E4B"/>
    <w:rsid w:val="003220B2"/>
    <w:rsid w:val="00322A72"/>
    <w:rsid w:val="00322DB1"/>
    <w:rsid w:val="00323161"/>
    <w:rsid w:val="00325248"/>
    <w:rsid w:val="0032571E"/>
    <w:rsid w:val="003271CF"/>
    <w:rsid w:val="00327EF9"/>
    <w:rsid w:val="0033050B"/>
    <w:rsid w:val="00330BEA"/>
    <w:rsid w:val="003313D8"/>
    <w:rsid w:val="0033151E"/>
    <w:rsid w:val="003329DA"/>
    <w:rsid w:val="00332F87"/>
    <w:rsid w:val="00333662"/>
    <w:rsid w:val="00333756"/>
    <w:rsid w:val="00333E6E"/>
    <w:rsid w:val="00334252"/>
    <w:rsid w:val="003350F2"/>
    <w:rsid w:val="00335258"/>
    <w:rsid w:val="00336634"/>
    <w:rsid w:val="00337586"/>
    <w:rsid w:val="0034039E"/>
    <w:rsid w:val="003414A5"/>
    <w:rsid w:val="003419A7"/>
    <w:rsid w:val="00341EC8"/>
    <w:rsid w:val="00342E67"/>
    <w:rsid w:val="0034416E"/>
    <w:rsid w:val="00345813"/>
    <w:rsid w:val="00346267"/>
    <w:rsid w:val="00346283"/>
    <w:rsid w:val="0034782C"/>
    <w:rsid w:val="003478A0"/>
    <w:rsid w:val="003516AA"/>
    <w:rsid w:val="00351C14"/>
    <w:rsid w:val="0035326D"/>
    <w:rsid w:val="00353604"/>
    <w:rsid w:val="00353CCF"/>
    <w:rsid w:val="003564B9"/>
    <w:rsid w:val="0035789C"/>
    <w:rsid w:val="003610A1"/>
    <w:rsid w:val="00361504"/>
    <w:rsid w:val="00361CC6"/>
    <w:rsid w:val="00361D15"/>
    <w:rsid w:val="00362D93"/>
    <w:rsid w:val="00363878"/>
    <w:rsid w:val="00363E1F"/>
    <w:rsid w:val="0036448C"/>
    <w:rsid w:val="00364E93"/>
    <w:rsid w:val="003655AA"/>
    <w:rsid w:val="003677AD"/>
    <w:rsid w:val="00367979"/>
    <w:rsid w:val="00367E6F"/>
    <w:rsid w:val="00367FA0"/>
    <w:rsid w:val="0037077A"/>
    <w:rsid w:val="003707AA"/>
    <w:rsid w:val="0037358F"/>
    <w:rsid w:val="00374464"/>
    <w:rsid w:val="00375D55"/>
    <w:rsid w:val="00377230"/>
    <w:rsid w:val="003803EB"/>
    <w:rsid w:val="0038068D"/>
    <w:rsid w:val="00381CCD"/>
    <w:rsid w:val="0038294D"/>
    <w:rsid w:val="00382B91"/>
    <w:rsid w:val="003836F2"/>
    <w:rsid w:val="00383A22"/>
    <w:rsid w:val="00383D6D"/>
    <w:rsid w:val="00385189"/>
    <w:rsid w:val="00386306"/>
    <w:rsid w:val="00386D93"/>
    <w:rsid w:val="0039006F"/>
    <w:rsid w:val="003909FB"/>
    <w:rsid w:val="00391B73"/>
    <w:rsid w:val="00391C06"/>
    <w:rsid w:val="00393B5A"/>
    <w:rsid w:val="003947FE"/>
    <w:rsid w:val="00394DCF"/>
    <w:rsid w:val="00395D33"/>
    <w:rsid w:val="00395D56"/>
    <w:rsid w:val="00396339"/>
    <w:rsid w:val="0039730A"/>
    <w:rsid w:val="00397448"/>
    <w:rsid w:val="00397B49"/>
    <w:rsid w:val="003A0278"/>
    <w:rsid w:val="003A04A5"/>
    <w:rsid w:val="003A0952"/>
    <w:rsid w:val="003A2053"/>
    <w:rsid w:val="003A30BE"/>
    <w:rsid w:val="003A3917"/>
    <w:rsid w:val="003A3A00"/>
    <w:rsid w:val="003A4C9F"/>
    <w:rsid w:val="003A7061"/>
    <w:rsid w:val="003A7ABB"/>
    <w:rsid w:val="003B08C3"/>
    <w:rsid w:val="003B0D32"/>
    <w:rsid w:val="003B11E7"/>
    <w:rsid w:val="003B1395"/>
    <w:rsid w:val="003B153F"/>
    <w:rsid w:val="003B1D59"/>
    <w:rsid w:val="003B2525"/>
    <w:rsid w:val="003B26BA"/>
    <w:rsid w:val="003B5503"/>
    <w:rsid w:val="003B5CF8"/>
    <w:rsid w:val="003B5D78"/>
    <w:rsid w:val="003B6836"/>
    <w:rsid w:val="003C16D4"/>
    <w:rsid w:val="003C29DF"/>
    <w:rsid w:val="003C2F5C"/>
    <w:rsid w:val="003C346B"/>
    <w:rsid w:val="003C3A8E"/>
    <w:rsid w:val="003C3AE6"/>
    <w:rsid w:val="003C3B48"/>
    <w:rsid w:val="003C58E6"/>
    <w:rsid w:val="003C6425"/>
    <w:rsid w:val="003C7154"/>
    <w:rsid w:val="003D016C"/>
    <w:rsid w:val="003D0A16"/>
    <w:rsid w:val="003D3043"/>
    <w:rsid w:val="003D4CDE"/>
    <w:rsid w:val="003D5E29"/>
    <w:rsid w:val="003D5E4E"/>
    <w:rsid w:val="003D67BA"/>
    <w:rsid w:val="003D6D1E"/>
    <w:rsid w:val="003D7985"/>
    <w:rsid w:val="003E01D1"/>
    <w:rsid w:val="003E0679"/>
    <w:rsid w:val="003E2E37"/>
    <w:rsid w:val="003E5402"/>
    <w:rsid w:val="003E6011"/>
    <w:rsid w:val="003E63E7"/>
    <w:rsid w:val="003E6615"/>
    <w:rsid w:val="003E6D95"/>
    <w:rsid w:val="003E706F"/>
    <w:rsid w:val="003E76B1"/>
    <w:rsid w:val="003E7F83"/>
    <w:rsid w:val="003F085A"/>
    <w:rsid w:val="003F0A26"/>
    <w:rsid w:val="003F1858"/>
    <w:rsid w:val="003F1FCD"/>
    <w:rsid w:val="003F2644"/>
    <w:rsid w:val="003F5E02"/>
    <w:rsid w:val="003F6197"/>
    <w:rsid w:val="00403008"/>
    <w:rsid w:val="00403E2D"/>
    <w:rsid w:val="004042AC"/>
    <w:rsid w:val="00405124"/>
    <w:rsid w:val="00406D98"/>
    <w:rsid w:val="00407C62"/>
    <w:rsid w:val="004101DC"/>
    <w:rsid w:val="00410EBD"/>
    <w:rsid w:val="00410FB7"/>
    <w:rsid w:val="00411C03"/>
    <w:rsid w:val="00411FA6"/>
    <w:rsid w:val="00412360"/>
    <w:rsid w:val="00412F05"/>
    <w:rsid w:val="0041320D"/>
    <w:rsid w:val="004156B1"/>
    <w:rsid w:val="00415D1A"/>
    <w:rsid w:val="00416528"/>
    <w:rsid w:val="00416F52"/>
    <w:rsid w:val="00417858"/>
    <w:rsid w:val="00417A9D"/>
    <w:rsid w:val="004200EA"/>
    <w:rsid w:val="0042097E"/>
    <w:rsid w:val="004221EB"/>
    <w:rsid w:val="0042406D"/>
    <w:rsid w:val="00424118"/>
    <w:rsid w:val="0042419C"/>
    <w:rsid w:val="00424718"/>
    <w:rsid w:val="0042523D"/>
    <w:rsid w:val="0042552E"/>
    <w:rsid w:val="00426EEA"/>
    <w:rsid w:val="00427200"/>
    <w:rsid w:val="00427647"/>
    <w:rsid w:val="00427B26"/>
    <w:rsid w:val="004323C2"/>
    <w:rsid w:val="00432A65"/>
    <w:rsid w:val="00432B09"/>
    <w:rsid w:val="00433955"/>
    <w:rsid w:val="004339F7"/>
    <w:rsid w:val="0043404B"/>
    <w:rsid w:val="0043475E"/>
    <w:rsid w:val="004368F1"/>
    <w:rsid w:val="00437BDE"/>
    <w:rsid w:val="0044143F"/>
    <w:rsid w:val="00441CBE"/>
    <w:rsid w:val="00442052"/>
    <w:rsid w:val="00445B6E"/>
    <w:rsid w:val="0044603E"/>
    <w:rsid w:val="004460BB"/>
    <w:rsid w:val="00446BEF"/>
    <w:rsid w:val="00447D4E"/>
    <w:rsid w:val="0045079B"/>
    <w:rsid w:val="00450C6E"/>
    <w:rsid w:val="00451462"/>
    <w:rsid w:val="00451ABE"/>
    <w:rsid w:val="00451C6F"/>
    <w:rsid w:val="004531D5"/>
    <w:rsid w:val="00453CF9"/>
    <w:rsid w:val="00455210"/>
    <w:rsid w:val="00455B39"/>
    <w:rsid w:val="00457D0A"/>
    <w:rsid w:val="00461C29"/>
    <w:rsid w:val="00463116"/>
    <w:rsid w:val="004635AB"/>
    <w:rsid w:val="00463B59"/>
    <w:rsid w:val="004653BF"/>
    <w:rsid w:val="00465683"/>
    <w:rsid w:val="00467C47"/>
    <w:rsid w:val="0047008A"/>
    <w:rsid w:val="004704FC"/>
    <w:rsid w:val="00471558"/>
    <w:rsid w:val="00471B1E"/>
    <w:rsid w:val="00471CFD"/>
    <w:rsid w:val="00472897"/>
    <w:rsid w:val="004747BC"/>
    <w:rsid w:val="00476636"/>
    <w:rsid w:val="00477ACC"/>
    <w:rsid w:val="00480029"/>
    <w:rsid w:val="00480792"/>
    <w:rsid w:val="0048099C"/>
    <w:rsid w:val="00482118"/>
    <w:rsid w:val="00482771"/>
    <w:rsid w:val="004833C5"/>
    <w:rsid w:val="00485565"/>
    <w:rsid w:val="00485A49"/>
    <w:rsid w:val="0048640C"/>
    <w:rsid w:val="00487B3B"/>
    <w:rsid w:val="00490482"/>
    <w:rsid w:val="00490C01"/>
    <w:rsid w:val="00491EB4"/>
    <w:rsid w:val="00492AB7"/>
    <w:rsid w:val="00493517"/>
    <w:rsid w:val="00493E62"/>
    <w:rsid w:val="00493F41"/>
    <w:rsid w:val="00496F45"/>
    <w:rsid w:val="004A1E5D"/>
    <w:rsid w:val="004A20F1"/>
    <w:rsid w:val="004A2426"/>
    <w:rsid w:val="004A4B6C"/>
    <w:rsid w:val="004A531D"/>
    <w:rsid w:val="004A6644"/>
    <w:rsid w:val="004A6A37"/>
    <w:rsid w:val="004A76F8"/>
    <w:rsid w:val="004A77E1"/>
    <w:rsid w:val="004A7A17"/>
    <w:rsid w:val="004B00CF"/>
    <w:rsid w:val="004B1128"/>
    <w:rsid w:val="004B2018"/>
    <w:rsid w:val="004B28FB"/>
    <w:rsid w:val="004B376E"/>
    <w:rsid w:val="004B3A7E"/>
    <w:rsid w:val="004B4A11"/>
    <w:rsid w:val="004B576C"/>
    <w:rsid w:val="004B6381"/>
    <w:rsid w:val="004B6931"/>
    <w:rsid w:val="004C0C96"/>
    <w:rsid w:val="004C1493"/>
    <w:rsid w:val="004C158B"/>
    <w:rsid w:val="004C20F3"/>
    <w:rsid w:val="004C2625"/>
    <w:rsid w:val="004C3A15"/>
    <w:rsid w:val="004C5918"/>
    <w:rsid w:val="004C591C"/>
    <w:rsid w:val="004C593C"/>
    <w:rsid w:val="004C6044"/>
    <w:rsid w:val="004C68F2"/>
    <w:rsid w:val="004C7EC7"/>
    <w:rsid w:val="004D05F2"/>
    <w:rsid w:val="004D0A33"/>
    <w:rsid w:val="004D11CA"/>
    <w:rsid w:val="004D18E5"/>
    <w:rsid w:val="004D22CE"/>
    <w:rsid w:val="004D2A24"/>
    <w:rsid w:val="004D3DD8"/>
    <w:rsid w:val="004D4698"/>
    <w:rsid w:val="004D7168"/>
    <w:rsid w:val="004D765D"/>
    <w:rsid w:val="004E1594"/>
    <w:rsid w:val="004E1A1E"/>
    <w:rsid w:val="004E23AB"/>
    <w:rsid w:val="004E2A48"/>
    <w:rsid w:val="004E342E"/>
    <w:rsid w:val="004E4248"/>
    <w:rsid w:val="004E46A3"/>
    <w:rsid w:val="004E4791"/>
    <w:rsid w:val="004E586F"/>
    <w:rsid w:val="004E5F2C"/>
    <w:rsid w:val="004E5FE4"/>
    <w:rsid w:val="004E64D3"/>
    <w:rsid w:val="004E7402"/>
    <w:rsid w:val="004F30D6"/>
    <w:rsid w:val="004F3724"/>
    <w:rsid w:val="004F44DC"/>
    <w:rsid w:val="004F45D4"/>
    <w:rsid w:val="004F4872"/>
    <w:rsid w:val="004F4E44"/>
    <w:rsid w:val="004F65AA"/>
    <w:rsid w:val="00500029"/>
    <w:rsid w:val="00502598"/>
    <w:rsid w:val="00502663"/>
    <w:rsid w:val="0050443C"/>
    <w:rsid w:val="005048A3"/>
    <w:rsid w:val="00506A8F"/>
    <w:rsid w:val="0051041A"/>
    <w:rsid w:val="00511CAA"/>
    <w:rsid w:val="00512312"/>
    <w:rsid w:val="00512331"/>
    <w:rsid w:val="00513502"/>
    <w:rsid w:val="00513B82"/>
    <w:rsid w:val="0051459B"/>
    <w:rsid w:val="00514ED4"/>
    <w:rsid w:val="00516551"/>
    <w:rsid w:val="00516FFF"/>
    <w:rsid w:val="005179DB"/>
    <w:rsid w:val="00517B33"/>
    <w:rsid w:val="005201FD"/>
    <w:rsid w:val="005208CF"/>
    <w:rsid w:val="00521AF1"/>
    <w:rsid w:val="005249B5"/>
    <w:rsid w:val="00524D0C"/>
    <w:rsid w:val="00525B94"/>
    <w:rsid w:val="00525FFC"/>
    <w:rsid w:val="0052724F"/>
    <w:rsid w:val="00530CD4"/>
    <w:rsid w:val="00531A2A"/>
    <w:rsid w:val="00532EA6"/>
    <w:rsid w:val="00534A92"/>
    <w:rsid w:val="00535CE9"/>
    <w:rsid w:val="00536181"/>
    <w:rsid w:val="00536BE9"/>
    <w:rsid w:val="00537026"/>
    <w:rsid w:val="0053790B"/>
    <w:rsid w:val="005420D9"/>
    <w:rsid w:val="0054259A"/>
    <w:rsid w:val="00543EB4"/>
    <w:rsid w:val="00545224"/>
    <w:rsid w:val="00545CAC"/>
    <w:rsid w:val="00545CCB"/>
    <w:rsid w:val="005462CF"/>
    <w:rsid w:val="0054667E"/>
    <w:rsid w:val="00547459"/>
    <w:rsid w:val="0054746E"/>
    <w:rsid w:val="00550F52"/>
    <w:rsid w:val="005515C5"/>
    <w:rsid w:val="00553F6A"/>
    <w:rsid w:val="00557A40"/>
    <w:rsid w:val="00557B83"/>
    <w:rsid w:val="0056010B"/>
    <w:rsid w:val="005615E7"/>
    <w:rsid w:val="00562CC8"/>
    <w:rsid w:val="0056530A"/>
    <w:rsid w:val="00565414"/>
    <w:rsid w:val="0056595B"/>
    <w:rsid w:val="0056602D"/>
    <w:rsid w:val="005710BB"/>
    <w:rsid w:val="005725C8"/>
    <w:rsid w:val="0057284A"/>
    <w:rsid w:val="00572A5D"/>
    <w:rsid w:val="00574A25"/>
    <w:rsid w:val="00577614"/>
    <w:rsid w:val="00580816"/>
    <w:rsid w:val="00580CCC"/>
    <w:rsid w:val="00580F92"/>
    <w:rsid w:val="00581377"/>
    <w:rsid w:val="00582FCA"/>
    <w:rsid w:val="00583362"/>
    <w:rsid w:val="00584B8B"/>
    <w:rsid w:val="00585C37"/>
    <w:rsid w:val="00585F7C"/>
    <w:rsid w:val="00587CF0"/>
    <w:rsid w:val="00590CCA"/>
    <w:rsid w:val="0059108F"/>
    <w:rsid w:val="0059176F"/>
    <w:rsid w:val="00592EB7"/>
    <w:rsid w:val="00593A65"/>
    <w:rsid w:val="00595D03"/>
    <w:rsid w:val="0059647F"/>
    <w:rsid w:val="0059661F"/>
    <w:rsid w:val="0059778C"/>
    <w:rsid w:val="005A1AE5"/>
    <w:rsid w:val="005A2616"/>
    <w:rsid w:val="005A47E1"/>
    <w:rsid w:val="005A5A71"/>
    <w:rsid w:val="005A7C7E"/>
    <w:rsid w:val="005B0E44"/>
    <w:rsid w:val="005B0EEF"/>
    <w:rsid w:val="005B176A"/>
    <w:rsid w:val="005B1ADA"/>
    <w:rsid w:val="005B2691"/>
    <w:rsid w:val="005B27D8"/>
    <w:rsid w:val="005B3674"/>
    <w:rsid w:val="005B4B3E"/>
    <w:rsid w:val="005B619B"/>
    <w:rsid w:val="005B6F7F"/>
    <w:rsid w:val="005B7025"/>
    <w:rsid w:val="005C0218"/>
    <w:rsid w:val="005C02AE"/>
    <w:rsid w:val="005C0F06"/>
    <w:rsid w:val="005C13C7"/>
    <w:rsid w:val="005C158F"/>
    <w:rsid w:val="005C29A6"/>
    <w:rsid w:val="005C31E5"/>
    <w:rsid w:val="005C35D9"/>
    <w:rsid w:val="005C5001"/>
    <w:rsid w:val="005C5411"/>
    <w:rsid w:val="005C60D0"/>
    <w:rsid w:val="005C6543"/>
    <w:rsid w:val="005D0EF5"/>
    <w:rsid w:val="005D106E"/>
    <w:rsid w:val="005D16D9"/>
    <w:rsid w:val="005D2C9F"/>
    <w:rsid w:val="005D42D2"/>
    <w:rsid w:val="005D52EF"/>
    <w:rsid w:val="005D5726"/>
    <w:rsid w:val="005D67F9"/>
    <w:rsid w:val="005E7048"/>
    <w:rsid w:val="005E75BF"/>
    <w:rsid w:val="005E7FD5"/>
    <w:rsid w:val="005F1314"/>
    <w:rsid w:val="005F27E2"/>
    <w:rsid w:val="005F2864"/>
    <w:rsid w:val="005F353B"/>
    <w:rsid w:val="005F4C6D"/>
    <w:rsid w:val="005F7049"/>
    <w:rsid w:val="006011E2"/>
    <w:rsid w:val="00602BAB"/>
    <w:rsid w:val="00602D63"/>
    <w:rsid w:val="00603252"/>
    <w:rsid w:val="00603FBC"/>
    <w:rsid w:val="006040EE"/>
    <w:rsid w:val="00604345"/>
    <w:rsid w:val="00605466"/>
    <w:rsid w:val="00605BBB"/>
    <w:rsid w:val="00606D59"/>
    <w:rsid w:val="00606D5B"/>
    <w:rsid w:val="006074FE"/>
    <w:rsid w:val="00610B17"/>
    <w:rsid w:val="006137AA"/>
    <w:rsid w:val="0061411C"/>
    <w:rsid w:val="00614FBA"/>
    <w:rsid w:val="00615E63"/>
    <w:rsid w:val="0061645E"/>
    <w:rsid w:val="0061724A"/>
    <w:rsid w:val="0061744E"/>
    <w:rsid w:val="0061784A"/>
    <w:rsid w:val="00617CDC"/>
    <w:rsid w:val="00617D99"/>
    <w:rsid w:val="006206A4"/>
    <w:rsid w:val="00620ECB"/>
    <w:rsid w:val="00621B00"/>
    <w:rsid w:val="00621F0D"/>
    <w:rsid w:val="006235E5"/>
    <w:rsid w:val="00623654"/>
    <w:rsid w:val="00624B4C"/>
    <w:rsid w:val="0062508D"/>
    <w:rsid w:val="00625492"/>
    <w:rsid w:val="00626140"/>
    <w:rsid w:val="006315AD"/>
    <w:rsid w:val="00632223"/>
    <w:rsid w:val="00632662"/>
    <w:rsid w:val="00632F14"/>
    <w:rsid w:val="0063329E"/>
    <w:rsid w:val="006332A2"/>
    <w:rsid w:val="00633872"/>
    <w:rsid w:val="006340E7"/>
    <w:rsid w:val="00636A7A"/>
    <w:rsid w:val="00636C56"/>
    <w:rsid w:val="006370E3"/>
    <w:rsid w:val="00640B69"/>
    <w:rsid w:val="00643724"/>
    <w:rsid w:val="006439C0"/>
    <w:rsid w:val="00644F6C"/>
    <w:rsid w:val="006450CE"/>
    <w:rsid w:val="006452ED"/>
    <w:rsid w:val="006456A4"/>
    <w:rsid w:val="0064600A"/>
    <w:rsid w:val="00647CA8"/>
    <w:rsid w:val="006514E4"/>
    <w:rsid w:val="00651B66"/>
    <w:rsid w:val="006524A1"/>
    <w:rsid w:val="00653189"/>
    <w:rsid w:val="00653AF8"/>
    <w:rsid w:val="00654BE4"/>
    <w:rsid w:val="00655A46"/>
    <w:rsid w:val="00656913"/>
    <w:rsid w:val="0066027F"/>
    <w:rsid w:val="0066065E"/>
    <w:rsid w:val="00660CA5"/>
    <w:rsid w:val="00661599"/>
    <w:rsid w:val="00663B32"/>
    <w:rsid w:val="0066457E"/>
    <w:rsid w:val="00665D7F"/>
    <w:rsid w:val="0066637D"/>
    <w:rsid w:val="00670935"/>
    <w:rsid w:val="00670EBE"/>
    <w:rsid w:val="00671DA3"/>
    <w:rsid w:val="00672AB7"/>
    <w:rsid w:val="00672EDF"/>
    <w:rsid w:val="00673832"/>
    <w:rsid w:val="00673F09"/>
    <w:rsid w:val="006759C8"/>
    <w:rsid w:val="006772E2"/>
    <w:rsid w:val="0068051D"/>
    <w:rsid w:val="00680B9E"/>
    <w:rsid w:val="00681057"/>
    <w:rsid w:val="00681C71"/>
    <w:rsid w:val="00681D73"/>
    <w:rsid w:val="006822A7"/>
    <w:rsid w:val="006836C4"/>
    <w:rsid w:val="0068382A"/>
    <w:rsid w:val="00684A03"/>
    <w:rsid w:val="00685D3A"/>
    <w:rsid w:val="00686C3A"/>
    <w:rsid w:val="00687518"/>
    <w:rsid w:val="006875A4"/>
    <w:rsid w:val="00690984"/>
    <w:rsid w:val="00691E25"/>
    <w:rsid w:val="006922AA"/>
    <w:rsid w:val="006934CF"/>
    <w:rsid w:val="006934E7"/>
    <w:rsid w:val="00693E76"/>
    <w:rsid w:val="00697E36"/>
    <w:rsid w:val="006A00F7"/>
    <w:rsid w:val="006A0A3E"/>
    <w:rsid w:val="006A1F40"/>
    <w:rsid w:val="006A28BE"/>
    <w:rsid w:val="006A2C5E"/>
    <w:rsid w:val="006A545A"/>
    <w:rsid w:val="006A56CB"/>
    <w:rsid w:val="006A5BF4"/>
    <w:rsid w:val="006A6B72"/>
    <w:rsid w:val="006B0732"/>
    <w:rsid w:val="006B1105"/>
    <w:rsid w:val="006B16BA"/>
    <w:rsid w:val="006B2600"/>
    <w:rsid w:val="006B2EEF"/>
    <w:rsid w:val="006B35E1"/>
    <w:rsid w:val="006B4ECA"/>
    <w:rsid w:val="006B5614"/>
    <w:rsid w:val="006B578F"/>
    <w:rsid w:val="006B6627"/>
    <w:rsid w:val="006B6C95"/>
    <w:rsid w:val="006C1526"/>
    <w:rsid w:val="006C15E2"/>
    <w:rsid w:val="006C1D34"/>
    <w:rsid w:val="006C3704"/>
    <w:rsid w:val="006C3AB3"/>
    <w:rsid w:val="006C5040"/>
    <w:rsid w:val="006C52BC"/>
    <w:rsid w:val="006C5394"/>
    <w:rsid w:val="006C5BE6"/>
    <w:rsid w:val="006C69E6"/>
    <w:rsid w:val="006C6C46"/>
    <w:rsid w:val="006C7274"/>
    <w:rsid w:val="006D0BF2"/>
    <w:rsid w:val="006D1DFC"/>
    <w:rsid w:val="006D2AB8"/>
    <w:rsid w:val="006D3B97"/>
    <w:rsid w:val="006D47E0"/>
    <w:rsid w:val="006D4E12"/>
    <w:rsid w:val="006D5458"/>
    <w:rsid w:val="006D6165"/>
    <w:rsid w:val="006D6769"/>
    <w:rsid w:val="006D6FFB"/>
    <w:rsid w:val="006D77DB"/>
    <w:rsid w:val="006E0547"/>
    <w:rsid w:val="006E1325"/>
    <w:rsid w:val="006E2992"/>
    <w:rsid w:val="006E2A56"/>
    <w:rsid w:val="006E353F"/>
    <w:rsid w:val="006E5384"/>
    <w:rsid w:val="006E58EA"/>
    <w:rsid w:val="006E5C12"/>
    <w:rsid w:val="006E617E"/>
    <w:rsid w:val="006E7696"/>
    <w:rsid w:val="006F141D"/>
    <w:rsid w:val="006F1F41"/>
    <w:rsid w:val="006F351E"/>
    <w:rsid w:val="006F577D"/>
    <w:rsid w:val="006F6795"/>
    <w:rsid w:val="006F7CF3"/>
    <w:rsid w:val="00701DAD"/>
    <w:rsid w:val="00704396"/>
    <w:rsid w:val="007043B1"/>
    <w:rsid w:val="00704D16"/>
    <w:rsid w:val="007065E7"/>
    <w:rsid w:val="00706B92"/>
    <w:rsid w:val="00707367"/>
    <w:rsid w:val="00707640"/>
    <w:rsid w:val="0071257D"/>
    <w:rsid w:val="00712D5E"/>
    <w:rsid w:val="00712F9B"/>
    <w:rsid w:val="00714FF2"/>
    <w:rsid w:val="00715801"/>
    <w:rsid w:val="00716743"/>
    <w:rsid w:val="00720AD7"/>
    <w:rsid w:val="00720B0D"/>
    <w:rsid w:val="0072112F"/>
    <w:rsid w:val="00722102"/>
    <w:rsid w:val="007224E3"/>
    <w:rsid w:val="00722B0A"/>
    <w:rsid w:val="00722BA6"/>
    <w:rsid w:val="0072309B"/>
    <w:rsid w:val="0072408D"/>
    <w:rsid w:val="00725118"/>
    <w:rsid w:val="007263C0"/>
    <w:rsid w:val="007264D1"/>
    <w:rsid w:val="007264D6"/>
    <w:rsid w:val="0072685F"/>
    <w:rsid w:val="0072687A"/>
    <w:rsid w:val="007268FF"/>
    <w:rsid w:val="00726DF4"/>
    <w:rsid w:val="00726F13"/>
    <w:rsid w:val="00731545"/>
    <w:rsid w:val="00731CB3"/>
    <w:rsid w:val="00731DF1"/>
    <w:rsid w:val="00733113"/>
    <w:rsid w:val="00733489"/>
    <w:rsid w:val="00733C26"/>
    <w:rsid w:val="00734265"/>
    <w:rsid w:val="007360D1"/>
    <w:rsid w:val="0073653C"/>
    <w:rsid w:val="00736D32"/>
    <w:rsid w:val="007405D1"/>
    <w:rsid w:val="007417C1"/>
    <w:rsid w:val="00742AD5"/>
    <w:rsid w:val="007430F3"/>
    <w:rsid w:val="007475D3"/>
    <w:rsid w:val="00751058"/>
    <w:rsid w:val="007514F6"/>
    <w:rsid w:val="0075167D"/>
    <w:rsid w:val="0075206B"/>
    <w:rsid w:val="00753C32"/>
    <w:rsid w:val="00756145"/>
    <w:rsid w:val="00757917"/>
    <w:rsid w:val="00757B2B"/>
    <w:rsid w:val="007607BC"/>
    <w:rsid w:val="007607D5"/>
    <w:rsid w:val="00760A72"/>
    <w:rsid w:val="007622FC"/>
    <w:rsid w:val="007625C3"/>
    <w:rsid w:val="007630E0"/>
    <w:rsid w:val="007631BF"/>
    <w:rsid w:val="00763A78"/>
    <w:rsid w:val="00764BEE"/>
    <w:rsid w:val="0076612E"/>
    <w:rsid w:val="007661D9"/>
    <w:rsid w:val="00766549"/>
    <w:rsid w:val="007672C6"/>
    <w:rsid w:val="007675E3"/>
    <w:rsid w:val="00767AEB"/>
    <w:rsid w:val="00767D96"/>
    <w:rsid w:val="00770C81"/>
    <w:rsid w:val="00771652"/>
    <w:rsid w:val="0077398C"/>
    <w:rsid w:val="00776038"/>
    <w:rsid w:val="00777149"/>
    <w:rsid w:val="00781192"/>
    <w:rsid w:val="00781D6E"/>
    <w:rsid w:val="00781EB7"/>
    <w:rsid w:val="00782291"/>
    <w:rsid w:val="00782F0A"/>
    <w:rsid w:val="00784C98"/>
    <w:rsid w:val="00785193"/>
    <w:rsid w:val="00785851"/>
    <w:rsid w:val="00785CF6"/>
    <w:rsid w:val="007865E8"/>
    <w:rsid w:val="007867B5"/>
    <w:rsid w:val="00790E0D"/>
    <w:rsid w:val="00792368"/>
    <w:rsid w:val="00792A77"/>
    <w:rsid w:val="00793380"/>
    <w:rsid w:val="00794701"/>
    <w:rsid w:val="00794CA1"/>
    <w:rsid w:val="00796051"/>
    <w:rsid w:val="00796850"/>
    <w:rsid w:val="00796C4B"/>
    <w:rsid w:val="00796CAD"/>
    <w:rsid w:val="00796E17"/>
    <w:rsid w:val="007A260C"/>
    <w:rsid w:val="007A2A43"/>
    <w:rsid w:val="007A3F54"/>
    <w:rsid w:val="007A593F"/>
    <w:rsid w:val="007A7174"/>
    <w:rsid w:val="007B0328"/>
    <w:rsid w:val="007B0402"/>
    <w:rsid w:val="007B08F3"/>
    <w:rsid w:val="007B27A0"/>
    <w:rsid w:val="007B2AF0"/>
    <w:rsid w:val="007B36E3"/>
    <w:rsid w:val="007B64B1"/>
    <w:rsid w:val="007C00A4"/>
    <w:rsid w:val="007C1454"/>
    <w:rsid w:val="007C20C9"/>
    <w:rsid w:val="007C21DF"/>
    <w:rsid w:val="007C2784"/>
    <w:rsid w:val="007C3006"/>
    <w:rsid w:val="007C4BC0"/>
    <w:rsid w:val="007C4E05"/>
    <w:rsid w:val="007C4EFF"/>
    <w:rsid w:val="007C5072"/>
    <w:rsid w:val="007C5E59"/>
    <w:rsid w:val="007C64CA"/>
    <w:rsid w:val="007C6D3D"/>
    <w:rsid w:val="007D0CA2"/>
    <w:rsid w:val="007D0EBD"/>
    <w:rsid w:val="007D16B9"/>
    <w:rsid w:val="007D254E"/>
    <w:rsid w:val="007D2CED"/>
    <w:rsid w:val="007D3540"/>
    <w:rsid w:val="007D39E9"/>
    <w:rsid w:val="007D4811"/>
    <w:rsid w:val="007D4B9D"/>
    <w:rsid w:val="007D4ED5"/>
    <w:rsid w:val="007D533C"/>
    <w:rsid w:val="007D63B9"/>
    <w:rsid w:val="007D66DB"/>
    <w:rsid w:val="007D6ABD"/>
    <w:rsid w:val="007D75EE"/>
    <w:rsid w:val="007E003F"/>
    <w:rsid w:val="007E16DE"/>
    <w:rsid w:val="007E1884"/>
    <w:rsid w:val="007E1B77"/>
    <w:rsid w:val="007E45DD"/>
    <w:rsid w:val="007E4DEB"/>
    <w:rsid w:val="007E56D6"/>
    <w:rsid w:val="007F15A9"/>
    <w:rsid w:val="007F18E1"/>
    <w:rsid w:val="007F1D50"/>
    <w:rsid w:val="007F1DEA"/>
    <w:rsid w:val="007F35E5"/>
    <w:rsid w:val="007F3F9D"/>
    <w:rsid w:val="007F40C9"/>
    <w:rsid w:val="007F6F28"/>
    <w:rsid w:val="007F7897"/>
    <w:rsid w:val="0080032D"/>
    <w:rsid w:val="00801601"/>
    <w:rsid w:val="008037D4"/>
    <w:rsid w:val="00805539"/>
    <w:rsid w:val="008065BF"/>
    <w:rsid w:val="008067AE"/>
    <w:rsid w:val="0080711D"/>
    <w:rsid w:val="008073E8"/>
    <w:rsid w:val="00807996"/>
    <w:rsid w:val="00807CF1"/>
    <w:rsid w:val="00810D37"/>
    <w:rsid w:val="00811246"/>
    <w:rsid w:val="008126A0"/>
    <w:rsid w:val="00813D8D"/>
    <w:rsid w:val="00813DC6"/>
    <w:rsid w:val="00815018"/>
    <w:rsid w:val="0081602E"/>
    <w:rsid w:val="00816A47"/>
    <w:rsid w:val="00817813"/>
    <w:rsid w:val="008209A2"/>
    <w:rsid w:val="00820D4A"/>
    <w:rsid w:val="0082408B"/>
    <w:rsid w:val="0082439C"/>
    <w:rsid w:val="00825009"/>
    <w:rsid w:val="00826C33"/>
    <w:rsid w:val="008270A9"/>
    <w:rsid w:val="0082752D"/>
    <w:rsid w:val="00830128"/>
    <w:rsid w:val="00830D8B"/>
    <w:rsid w:val="00832397"/>
    <w:rsid w:val="008328C4"/>
    <w:rsid w:val="00832BF1"/>
    <w:rsid w:val="008334FB"/>
    <w:rsid w:val="00833C39"/>
    <w:rsid w:val="00834059"/>
    <w:rsid w:val="00834065"/>
    <w:rsid w:val="00834079"/>
    <w:rsid w:val="00834736"/>
    <w:rsid w:val="0083577B"/>
    <w:rsid w:val="008357CC"/>
    <w:rsid w:val="00837703"/>
    <w:rsid w:val="00840A85"/>
    <w:rsid w:val="00841155"/>
    <w:rsid w:val="008416FF"/>
    <w:rsid w:val="00845081"/>
    <w:rsid w:val="0084591E"/>
    <w:rsid w:val="008466E1"/>
    <w:rsid w:val="008467B4"/>
    <w:rsid w:val="00847BB1"/>
    <w:rsid w:val="00847ECE"/>
    <w:rsid w:val="008504A5"/>
    <w:rsid w:val="00851996"/>
    <w:rsid w:val="00851C1C"/>
    <w:rsid w:val="0085508C"/>
    <w:rsid w:val="008551CF"/>
    <w:rsid w:val="00855DCD"/>
    <w:rsid w:val="00855DD7"/>
    <w:rsid w:val="0086065F"/>
    <w:rsid w:val="00861D7C"/>
    <w:rsid w:val="008625A1"/>
    <w:rsid w:val="00862759"/>
    <w:rsid w:val="00862A8F"/>
    <w:rsid w:val="00863651"/>
    <w:rsid w:val="00863FA3"/>
    <w:rsid w:val="008647EC"/>
    <w:rsid w:val="00864AFF"/>
    <w:rsid w:val="00864CA7"/>
    <w:rsid w:val="00864E69"/>
    <w:rsid w:val="00865882"/>
    <w:rsid w:val="0087040E"/>
    <w:rsid w:val="008705DE"/>
    <w:rsid w:val="00870D89"/>
    <w:rsid w:val="008718C8"/>
    <w:rsid w:val="0087257A"/>
    <w:rsid w:val="00872875"/>
    <w:rsid w:val="00873164"/>
    <w:rsid w:val="00874709"/>
    <w:rsid w:val="00875C1E"/>
    <w:rsid w:val="00876677"/>
    <w:rsid w:val="008777EC"/>
    <w:rsid w:val="0088044F"/>
    <w:rsid w:val="008806F4"/>
    <w:rsid w:val="00883598"/>
    <w:rsid w:val="00883824"/>
    <w:rsid w:val="00884C0D"/>
    <w:rsid w:val="00886068"/>
    <w:rsid w:val="00886EB2"/>
    <w:rsid w:val="008907E3"/>
    <w:rsid w:val="0089113A"/>
    <w:rsid w:val="00891293"/>
    <w:rsid w:val="00891B28"/>
    <w:rsid w:val="00893B77"/>
    <w:rsid w:val="00895AB0"/>
    <w:rsid w:val="00895C91"/>
    <w:rsid w:val="008A0AB9"/>
    <w:rsid w:val="008A1490"/>
    <w:rsid w:val="008A2F8D"/>
    <w:rsid w:val="008A3260"/>
    <w:rsid w:val="008A326A"/>
    <w:rsid w:val="008A37A2"/>
    <w:rsid w:val="008A4F51"/>
    <w:rsid w:val="008A63DB"/>
    <w:rsid w:val="008A762D"/>
    <w:rsid w:val="008B111F"/>
    <w:rsid w:val="008B1780"/>
    <w:rsid w:val="008B2290"/>
    <w:rsid w:val="008B23BE"/>
    <w:rsid w:val="008B38ED"/>
    <w:rsid w:val="008B5D65"/>
    <w:rsid w:val="008B698D"/>
    <w:rsid w:val="008B7E37"/>
    <w:rsid w:val="008C05E0"/>
    <w:rsid w:val="008C0F04"/>
    <w:rsid w:val="008C2AC7"/>
    <w:rsid w:val="008C3141"/>
    <w:rsid w:val="008C4995"/>
    <w:rsid w:val="008C51B6"/>
    <w:rsid w:val="008C56EF"/>
    <w:rsid w:val="008C5B7E"/>
    <w:rsid w:val="008C7166"/>
    <w:rsid w:val="008C782C"/>
    <w:rsid w:val="008D0A4A"/>
    <w:rsid w:val="008D1032"/>
    <w:rsid w:val="008D145A"/>
    <w:rsid w:val="008D3030"/>
    <w:rsid w:val="008D4096"/>
    <w:rsid w:val="008D46B5"/>
    <w:rsid w:val="008D5049"/>
    <w:rsid w:val="008D52CC"/>
    <w:rsid w:val="008E357C"/>
    <w:rsid w:val="008E3B50"/>
    <w:rsid w:val="008E71A8"/>
    <w:rsid w:val="008E7564"/>
    <w:rsid w:val="008E7DF5"/>
    <w:rsid w:val="008F0A13"/>
    <w:rsid w:val="008F2239"/>
    <w:rsid w:val="008F287B"/>
    <w:rsid w:val="008F29C7"/>
    <w:rsid w:val="008F464C"/>
    <w:rsid w:val="008F5755"/>
    <w:rsid w:val="008F5EC6"/>
    <w:rsid w:val="008F61D7"/>
    <w:rsid w:val="008F67B4"/>
    <w:rsid w:val="009003D1"/>
    <w:rsid w:val="009006A8"/>
    <w:rsid w:val="00901388"/>
    <w:rsid w:val="00901418"/>
    <w:rsid w:val="00901C2D"/>
    <w:rsid w:val="00902492"/>
    <w:rsid w:val="009037AB"/>
    <w:rsid w:val="00905E26"/>
    <w:rsid w:val="00907298"/>
    <w:rsid w:val="0090747B"/>
    <w:rsid w:val="00907810"/>
    <w:rsid w:val="009078A4"/>
    <w:rsid w:val="0091037E"/>
    <w:rsid w:val="00910410"/>
    <w:rsid w:val="00910E27"/>
    <w:rsid w:val="00910FE8"/>
    <w:rsid w:val="00911415"/>
    <w:rsid w:val="00911653"/>
    <w:rsid w:val="00911CC4"/>
    <w:rsid w:val="00912C95"/>
    <w:rsid w:val="00913363"/>
    <w:rsid w:val="009138A5"/>
    <w:rsid w:val="009146F3"/>
    <w:rsid w:val="009205B2"/>
    <w:rsid w:val="00920637"/>
    <w:rsid w:val="0092173B"/>
    <w:rsid w:val="00921D10"/>
    <w:rsid w:val="0092241C"/>
    <w:rsid w:val="009237A6"/>
    <w:rsid w:val="00923B7E"/>
    <w:rsid w:val="00924425"/>
    <w:rsid w:val="0092510A"/>
    <w:rsid w:val="0092639A"/>
    <w:rsid w:val="00930258"/>
    <w:rsid w:val="00933E3D"/>
    <w:rsid w:val="00933F8E"/>
    <w:rsid w:val="009340C3"/>
    <w:rsid w:val="009341CB"/>
    <w:rsid w:val="0093669F"/>
    <w:rsid w:val="00936FC0"/>
    <w:rsid w:val="00937C19"/>
    <w:rsid w:val="00937EE5"/>
    <w:rsid w:val="00943E9D"/>
    <w:rsid w:val="0094411E"/>
    <w:rsid w:val="00944DC8"/>
    <w:rsid w:val="0094645A"/>
    <w:rsid w:val="00946670"/>
    <w:rsid w:val="00946EDB"/>
    <w:rsid w:val="0095077E"/>
    <w:rsid w:val="0095199F"/>
    <w:rsid w:val="00952C51"/>
    <w:rsid w:val="00953FC5"/>
    <w:rsid w:val="009541D7"/>
    <w:rsid w:val="00954E2A"/>
    <w:rsid w:val="00955C06"/>
    <w:rsid w:val="00955E7E"/>
    <w:rsid w:val="009560C9"/>
    <w:rsid w:val="00956134"/>
    <w:rsid w:val="009567D7"/>
    <w:rsid w:val="0095698F"/>
    <w:rsid w:val="00960064"/>
    <w:rsid w:val="009601B0"/>
    <w:rsid w:val="009628F2"/>
    <w:rsid w:val="00962FEC"/>
    <w:rsid w:val="00963821"/>
    <w:rsid w:val="009649E9"/>
    <w:rsid w:val="00966A00"/>
    <w:rsid w:val="0096753E"/>
    <w:rsid w:val="00970E7E"/>
    <w:rsid w:val="00974CA3"/>
    <w:rsid w:val="00976AD5"/>
    <w:rsid w:val="00976BA7"/>
    <w:rsid w:val="00976DAD"/>
    <w:rsid w:val="00976F68"/>
    <w:rsid w:val="009805B4"/>
    <w:rsid w:val="00980AF2"/>
    <w:rsid w:val="00981312"/>
    <w:rsid w:val="00981945"/>
    <w:rsid w:val="00983628"/>
    <w:rsid w:val="00984DB6"/>
    <w:rsid w:val="00985062"/>
    <w:rsid w:val="009875ED"/>
    <w:rsid w:val="00990BF4"/>
    <w:rsid w:val="00990C91"/>
    <w:rsid w:val="00990D2C"/>
    <w:rsid w:val="00991029"/>
    <w:rsid w:val="009911A6"/>
    <w:rsid w:val="0099188E"/>
    <w:rsid w:val="00991F4B"/>
    <w:rsid w:val="009934D8"/>
    <w:rsid w:val="009948FA"/>
    <w:rsid w:val="009977C2"/>
    <w:rsid w:val="009A1925"/>
    <w:rsid w:val="009A1E14"/>
    <w:rsid w:val="009A28BC"/>
    <w:rsid w:val="009A3B9A"/>
    <w:rsid w:val="009A4222"/>
    <w:rsid w:val="009A43E4"/>
    <w:rsid w:val="009A444E"/>
    <w:rsid w:val="009A4D02"/>
    <w:rsid w:val="009A50A7"/>
    <w:rsid w:val="009A54DB"/>
    <w:rsid w:val="009A5DAD"/>
    <w:rsid w:val="009A6BD5"/>
    <w:rsid w:val="009A7121"/>
    <w:rsid w:val="009A719C"/>
    <w:rsid w:val="009B0A55"/>
    <w:rsid w:val="009B1984"/>
    <w:rsid w:val="009B30B6"/>
    <w:rsid w:val="009B38A8"/>
    <w:rsid w:val="009B3ED9"/>
    <w:rsid w:val="009B49F2"/>
    <w:rsid w:val="009B4FCB"/>
    <w:rsid w:val="009B6778"/>
    <w:rsid w:val="009B6F4B"/>
    <w:rsid w:val="009B77D1"/>
    <w:rsid w:val="009C02FA"/>
    <w:rsid w:val="009C158D"/>
    <w:rsid w:val="009C2BB0"/>
    <w:rsid w:val="009C3CAE"/>
    <w:rsid w:val="009C42A7"/>
    <w:rsid w:val="009C4978"/>
    <w:rsid w:val="009C5399"/>
    <w:rsid w:val="009C5E21"/>
    <w:rsid w:val="009C65A6"/>
    <w:rsid w:val="009D0992"/>
    <w:rsid w:val="009D1C9D"/>
    <w:rsid w:val="009D247A"/>
    <w:rsid w:val="009D5BB2"/>
    <w:rsid w:val="009D6529"/>
    <w:rsid w:val="009D6DBF"/>
    <w:rsid w:val="009D6F88"/>
    <w:rsid w:val="009E2070"/>
    <w:rsid w:val="009E5B30"/>
    <w:rsid w:val="009E67D1"/>
    <w:rsid w:val="009E6883"/>
    <w:rsid w:val="009E6C47"/>
    <w:rsid w:val="009F0087"/>
    <w:rsid w:val="009F00DE"/>
    <w:rsid w:val="009F0418"/>
    <w:rsid w:val="009F0B8B"/>
    <w:rsid w:val="009F0E30"/>
    <w:rsid w:val="009F185C"/>
    <w:rsid w:val="009F1DFB"/>
    <w:rsid w:val="009F2699"/>
    <w:rsid w:val="009F2768"/>
    <w:rsid w:val="009F31F8"/>
    <w:rsid w:val="009F45A3"/>
    <w:rsid w:val="009F4C4D"/>
    <w:rsid w:val="009F5284"/>
    <w:rsid w:val="009F7632"/>
    <w:rsid w:val="00A00472"/>
    <w:rsid w:val="00A011D0"/>
    <w:rsid w:val="00A018D3"/>
    <w:rsid w:val="00A025C2"/>
    <w:rsid w:val="00A03D4F"/>
    <w:rsid w:val="00A04172"/>
    <w:rsid w:val="00A04AE5"/>
    <w:rsid w:val="00A05777"/>
    <w:rsid w:val="00A05970"/>
    <w:rsid w:val="00A05D1B"/>
    <w:rsid w:val="00A07C1C"/>
    <w:rsid w:val="00A10EF4"/>
    <w:rsid w:val="00A118F7"/>
    <w:rsid w:val="00A12539"/>
    <w:rsid w:val="00A12E75"/>
    <w:rsid w:val="00A12F04"/>
    <w:rsid w:val="00A13DE6"/>
    <w:rsid w:val="00A16938"/>
    <w:rsid w:val="00A16988"/>
    <w:rsid w:val="00A16FF1"/>
    <w:rsid w:val="00A20006"/>
    <w:rsid w:val="00A21F62"/>
    <w:rsid w:val="00A2233F"/>
    <w:rsid w:val="00A22A8F"/>
    <w:rsid w:val="00A22F28"/>
    <w:rsid w:val="00A231E4"/>
    <w:rsid w:val="00A23506"/>
    <w:rsid w:val="00A239C0"/>
    <w:rsid w:val="00A24B1C"/>
    <w:rsid w:val="00A24BEB"/>
    <w:rsid w:val="00A259B7"/>
    <w:rsid w:val="00A26746"/>
    <w:rsid w:val="00A26A79"/>
    <w:rsid w:val="00A26F6B"/>
    <w:rsid w:val="00A273E8"/>
    <w:rsid w:val="00A27E62"/>
    <w:rsid w:val="00A27F8A"/>
    <w:rsid w:val="00A313F7"/>
    <w:rsid w:val="00A31AD5"/>
    <w:rsid w:val="00A31D5E"/>
    <w:rsid w:val="00A322D4"/>
    <w:rsid w:val="00A327D2"/>
    <w:rsid w:val="00A3297B"/>
    <w:rsid w:val="00A344B0"/>
    <w:rsid w:val="00A34602"/>
    <w:rsid w:val="00A354B5"/>
    <w:rsid w:val="00A35A50"/>
    <w:rsid w:val="00A36091"/>
    <w:rsid w:val="00A3712A"/>
    <w:rsid w:val="00A40516"/>
    <w:rsid w:val="00A430AA"/>
    <w:rsid w:val="00A43CE7"/>
    <w:rsid w:val="00A4429D"/>
    <w:rsid w:val="00A44659"/>
    <w:rsid w:val="00A4520F"/>
    <w:rsid w:val="00A45B9E"/>
    <w:rsid w:val="00A46007"/>
    <w:rsid w:val="00A468B5"/>
    <w:rsid w:val="00A4692B"/>
    <w:rsid w:val="00A50A06"/>
    <w:rsid w:val="00A50FC4"/>
    <w:rsid w:val="00A51F16"/>
    <w:rsid w:val="00A52FC6"/>
    <w:rsid w:val="00A549FA"/>
    <w:rsid w:val="00A55954"/>
    <w:rsid w:val="00A56D0A"/>
    <w:rsid w:val="00A57C39"/>
    <w:rsid w:val="00A61E4F"/>
    <w:rsid w:val="00A62265"/>
    <w:rsid w:val="00A62297"/>
    <w:rsid w:val="00A64705"/>
    <w:rsid w:val="00A656C4"/>
    <w:rsid w:val="00A660B4"/>
    <w:rsid w:val="00A66674"/>
    <w:rsid w:val="00A66B30"/>
    <w:rsid w:val="00A67ABA"/>
    <w:rsid w:val="00A713AB"/>
    <w:rsid w:val="00A72144"/>
    <w:rsid w:val="00A7304A"/>
    <w:rsid w:val="00A73443"/>
    <w:rsid w:val="00A74CD2"/>
    <w:rsid w:val="00A75708"/>
    <w:rsid w:val="00A758BB"/>
    <w:rsid w:val="00A777BF"/>
    <w:rsid w:val="00A77B29"/>
    <w:rsid w:val="00A80D7E"/>
    <w:rsid w:val="00A813C5"/>
    <w:rsid w:val="00A81C3D"/>
    <w:rsid w:val="00A821BE"/>
    <w:rsid w:val="00A82E77"/>
    <w:rsid w:val="00A835D7"/>
    <w:rsid w:val="00A83940"/>
    <w:rsid w:val="00A84080"/>
    <w:rsid w:val="00A85F43"/>
    <w:rsid w:val="00A866BB"/>
    <w:rsid w:val="00A876B8"/>
    <w:rsid w:val="00A90235"/>
    <w:rsid w:val="00A903C8"/>
    <w:rsid w:val="00A90AB5"/>
    <w:rsid w:val="00A90E16"/>
    <w:rsid w:val="00A943EE"/>
    <w:rsid w:val="00A95736"/>
    <w:rsid w:val="00A95F23"/>
    <w:rsid w:val="00A966A2"/>
    <w:rsid w:val="00A97156"/>
    <w:rsid w:val="00A97437"/>
    <w:rsid w:val="00A97571"/>
    <w:rsid w:val="00AA1F68"/>
    <w:rsid w:val="00AA2474"/>
    <w:rsid w:val="00AA3A52"/>
    <w:rsid w:val="00AA503F"/>
    <w:rsid w:val="00AB03E9"/>
    <w:rsid w:val="00AB1CB8"/>
    <w:rsid w:val="00AB2348"/>
    <w:rsid w:val="00AB2EE1"/>
    <w:rsid w:val="00AB4173"/>
    <w:rsid w:val="00AB494D"/>
    <w:rsid w:val="00AB4A8B"/>
    <w:rsid w:val="00AB501C"/>
    <w:rsid w:val="00AB5026"/>
    <w:rsid w:val="00AB576C"/>
    <w:rsid w:val="00AB6492"/>
    <w:rsid w:val="00AB7B1B"/>
    <w:rsid w:val="00AC0E14"/>
    <w:rsid w:val="00AC21EC"/>
    <w:rsid w:val="00AC2207"/>
    <w:rsid w:val="00AC47EF"/>
    <w:rsid w:val="00AC4BFB"/>
    <w:rsid w:val="00AC5AF8"/>
    <w:rsid w:val="00AC6D2E"/>
    <w:rsid w:val="00AD09B8"/>
    <w:rsid w:val="00AD2ADA"/>
    <w:rsid w:val="00AD2D75"/>
    <w:rsid w:val="00AD6CAF"/>
    <w:rsid w:val="00AD770B"/>
    <w:rsid w:val="00AD7F2F"/>
    <w:rsid w:val="00AE04BB"/>
    <w:rsid w:val="00AE051B"/>
    <w:rsid w:val="00AE12C7"/>
    <w:rsid w:val="00AE2514"/>
    <w:rsid w:val="00AE2D35"/>
    <w:rsid w:val="00AE5E49"/>
    <w:rsid w:val="00AE6305"/>
    <w:rsid w:val="00AE6BCE"/>
    <w:rsid w:val="00AF0B19"/>
    <w:rsid w:val="00AF0E53"/>
    <w:rsid w:val="00AF0F56"/>
    <w:rsid w:val="00AF31B8"/>
    <w:rsid w:val="00AF32AE"/>
    <w:rsid w:val="00AF3AE5"/>
    <w:rsid w:val="00AF43DB"/>
    <w:rsid w:val="00AF5BCE"/>
    <w:rsid w:val="00AF5CFC"/>
    <w:rsid w:val="00AF5EAC"/>
    <w:rsid w:val="00AF6C37"/>
    <w:rsid w:val="00AF6D77"/>
    <w:rsid w:val="00AF75E3"/>
    <w:rsid w:val="00B0033B"/>
    <w:rsid w:val="00B00984"/>
    <w:rsid w:val="00B0164C"/>
    <w:rsid w:val="00B01DB7"/>
    <w:rsid w:val="00B01FC0"/>
    <w:rsid w:val="00B0385F"/>
    <w:rsid w:val="00B038C5"/>
    <w:rsid w:val="00B04EAF"/>
    <w:rsid w:val="00B05C19"/>
    <w:rsid w:val="00B061EA"/>
    <w:rsid w:val="00B06CF1"/>
    <w:rsid w:val="00B07312"/>
    <w:rsid w:val="00B10AF1"/>
    <w:rsid w:val="00B10CEB"/>
    <w:rsid w:val="00B10D8D"/>
    <w:rsid w:val="00B12CCE"/>
    <w:rsid w:val="00B1404B"/>
    <w:rsid w:val="00B15D9B"/>
    <w:rsid w:val="00B171F5"/>
    <w:rsid w:val="00B17227"/>
    <w:rsid w:val="00B177EA"/>
    <w:rsid w:val="00B20722"/>
    <w:rsid w:val="00B209C3"/>
    <w:rsid w:val="00B23375"/>
    <w:rsid w:val="00B256A4"/>
    <w:rsid w:val="00B2611B"/>
    <w:rsid w:val="00B26174"/>
    <w:rsid w:val="00B3121A"/>
    <w:rsid w:val="00B31D23"/>
    <w:rsid w:val="00B32BFB"/>
    <w:rsid w:val="00B33605"/>
    <w:rsid w:val="00B33BBE"/>
    <w:rsid w:val="00B34320"/>
    <w:rsid w:val="00B3438E"/>
    <w:rsid w:val="00B347ED"/>
    <w:rsid w:val="00B3482E"/>
    <w:rsid w:val="00B353CB"/>
    <w:rsid w:val="00B35449"/>
    <w:rsid w:val="00B37190"/>
    <w:rsid w:val="00B37A7C"/>
    <w:rsid w:val="00B401D5"/>
    <w:rsid w:val="00B41274"/>
    <w:rsid w:val="00B444C6"/>
    <w:rsid w:val="00B464F7"/>
    <w:rsid w:val="00B46C42"/>
    <w:rsid w:val="00B47533"/>
    <w:rsid w:val="00B47C7D"/>
    <w:rsid w:val="00B47EE8"/>
    <w:rsid w:val="00B50EBC"/>
    <w:rsid w:val="00B51559"/>
    <w:rsid w:val="00B5207A"/>
    <w:rsid w:val="00B53AB4"/>
    <w:rsid w:val="00B543FD"/>
    <w:rsid w:val="00B5494A"/>
    <w:rsid w:val="00B549D4"/>
    <w:rsid w:val="00B5500C"/>
    <w:rsid w:val="00B56D88"/>
    <w:rsid w:val="00B60624"/>
    <w:rsid w:val="00B60FA9"/>
    <w:rsid w:val="00B61C66"/>
    <w:rsid w:val="00B629E3"/>
    <w:rsid w:val="00B62FE6"/>
    <w:rsid w:val="00B6359D"/>
    <w:rsid w:val="00B63D8E"/>
    <w:rsid w:val="00B6422A"/>
    <w:rsid w:val="00B6438F"/>
    <w:rsid w:val="00B64889"/>
    <w:rsid w:val="00B676D5"/>
    <w:rsid w:val="00B734A7"/>
    <w:rsid w:val="00B736E6"/>
    <w:rsid w:val="00B73C85"/>
    <w:rsid w:val="00B74DD5"/>
    <w:rsid w:val="00B75319"/>
    <w:rsid w:val="00B75EEC"/>
    <w:rsid w:val="00B777B1"/>
    <w:rsid w:val="00B801EB"/>
    <w:rsid w:val="00B80C17"/>
    <w:rsid w:val="00B82781"/>
    <w:rsid w:val="00B8487D"/>
    <w:rsid w:val="00B85F94"/>
    <w:rsid w:val="00B86C7F"/>
    <w:rsid w:val="00B951B8"/>
    <w:rsid w:val="00B951CD"/>
    <w:rsid w:val="00B95C31"/>
    <w:rsid w:val="00B97597"/>
    <w:rsid w:val="00BA0029"/>
    <w:rsid w:val="00BA0FC5"/>
    <w:rsid w:val="00BA148E"/>
    <w:rsid w:val="00BA228B"/>
    <w:rsid w:val="00BA30DE"/>
    <w:rsid w:val="00BA48E2"/>
    <w:rsid w:val="00BA58C6"/>
    <w:rsid w:val="00BB025A"/>
    <w:rsid w:val="00BB02A2"/>
    <w:rsid w:val="00BB05A5"/>
    <w:rsid w:val="00BB0E0D"/>
    <w:rsid w:val="00BB175D"/>
    <w:rsid w:val="00BB17EF"/>
    <w:rsid w:val="00BB1DEA"/>
    <w:rsid w:val="00BB2723"/>
    <w:rsid w:val="00BB3623"/>
    <w:rsid w:val="00BB3DDA"/>
    <w:rsid w:val="00BB4725"/>
    <w:rsid w:val="00BB5931"/>
    <w:rsid w:val="00BB71A1"/>
    <w:rsid w:val="00BB7AB2"/>
    <w:rsid w:val="00BC1132"/>
    <w:rsid w:val="00BC1610"/>
    <w:rsid w:val="00BC1C03"/>
    <w:rsid w:val="00BC1E0F"/>
    <w:rsid w:val="00BC3B6D"/>
    <w:rsid w:val="00BC4FFE"/>
    <w:rsid w:val="00BC526C"/>
    <w:rsid w:val="00BC5894"/>
    <w:rsid w:val="00BD0622"/>
    <w:rsid w:val="00BD1B96"/>
    <w:rsid w:val="00BD1ECB"/>
    <w:rsid w:val="00BD2610"/>
    <w:rsid w:val="00BD2688"/>
    <w:rsid w:val="00BD2899"/>
    <w:rsid w:val="00BD2FFE"/>
    <w:rsid w:val="00BD410D"/>
    <w:rsid w:val="00BD5B03"/>
    <w:rsid w:val="00BD65CE"/>
    <w:rsid w:val="00BD7001"/>
    <w:rsid w:val="00BD777D"/>
    <w:rsid w:val="00BE099B"/>
    <w:rsid w:val="00BE2A86"/>
    <w:rsid w:val="00BE4951"/>
    <w:rsid w:val="00BE6814"/>
    <w:rsid w:val="00BE6B96"/>
    <w:rsid w:val="00BE7B72"/>
    <w:rsid w:val="00BF002B"/>
    <w:rsid w:val="00BF01A7"/>
    <w:rsid w:val="00BF088E"/>
    <w:rsid w:val="00BF1939"/>
    <w:rsid w:val="00BF1A4F"/>
    <w:rsid w:val="00BF35A2"/>
    <w:rsid w:val="00BF5441"/>
    <w:rsid w:val="00BF627C"/>
    <w:rsid w:val="00BF769E"/>
    <w:rsid w:val="00C00456"/>
    <w:rsid w:val="00C02F2A"/>
    <w:rsid w:val="00C03A66"/>
    <w:rsid w:val="00C061F4"/>
    <w:rsid w:val="00C064D7"/>
    <w:rsid w:val="00C0691E"/>
    <w:rsid w:val="00C12737"/>
    <w:rsid w:val="00C14829"/>
    <w:rsid w:val="00C1595D"/>
    <w:rsid w:val="00C170B5"/>
    <w:rsid w:val="00C17298"/>
    <w:rsid w:val="00C20381"/>
    <w:rsid w:val="00C22468"/>
    <w:rsid w:val="00C22479"/>
    <w:rsid w:val="00C22F2E"/>
    <w:rsid w:val="00C2324F"/>
    <w:rsid w:val="00C23BCC"/>
    <w:rsid w:val="00C23DE1"/>
    <w:rsid w:val="00C24843"/>
    <w:rsid w:val="00C263F7"/>
    <w:rsid w:val="00C26AA0"/>
    <w:rsid w:val="00C30597"/>
    <w:rsid w:val="00C30FFA"/>
    <w:rsid w:val="00C312DF"/>
    <w:rsid w:val="00C321EA"/>
    <w:rsid w:val="00C32370"/>
    <w:rsid w:val="00C32856"/>
    <w:rsid w:val="00C35FB6"/>
    <w:rsid w:val="00C377A4"/>
    <w:rsid w:val="00C37BDF"/>
    <w:rsid w:val="00C403ED"/>
    <w:rsid w:val="00C40CDA"/>
    <w:rsid w:val="00C421D2"/>
    <w:rsid w:val="00C434A0"/>
    <w:rsid w:val="00C43784"/>
    <w:rsid w:val="00C4433D"/>
    <w:rsid w:val="00C4631A"/>
    <w:rsid w:val="00C46EC7"/>
    <w:rsid w:val="00C504AA"/>
    <w:rsid w:val="00C507F7"/>
    <w:rsid w:val="00C50AED"/>
    <w:rsid w:val="00C515AA"/>
    <w:rsid w:val="00C51901"/>
    <w:rsid w:val="00C521AB"/>
    <w:rsid w:val="00C5245A"/>
    <w:rsid w:val="00C54086"/>
    <w:rsid w:val="00C54594"/>
    <w:rsid w:val="00C555B0"/>
    <w:rsid w:val="00C55E26"/>
    <w:rsid w:val="00C5699D"/>
    <w:rsid w:val="00C56F4D"/>
    <w:rsid w:val="00C5701A"/>
    <w:rsid w:val="00C57184"/>
    <w:rsid w:val="00C572A0"/>
    <w:rsid w:val="00C57FEE"/>
    <w:rsid w:val="00C606B1"/>
    <w:rsid w:val="00C6078B"/>
    <w:rsid w:val="00C613E3"/>
    <w:rsid w:val="00C62C03"/>
    <w:rsid w:val="00C63EC6"/>
    <w:rsid w:val="00C64340"/>
    <w:rsid w:val="00C64D12"/>
    <w:rsid w:val="00C70055"/>
    <w:rsid w:val="00C70558"/>
    <w:rsid w:val="00C70743"/>
    <w:rsid w:val="00C7102A"/>
    <w:rsid w:val="00C71C77"/>
    <w:rsid w:val="00C73865"/>
    <w:rsid w:val="00C758A6"/>
    <w:rsid w:val="00C7674F"/>
    <w:rsid w:val="00C76E35"/>
    <w:rsid w:val="00C77408"/>
    <w:rsid w:val="00C77E9B"/>
    <w:rsid w:val="00C80137"/>
    <w:rsid w:val="00C80F74"/>
    <w:rsid w:val="00C8103E"/>
    <w:rsid w:val="00C81601"/>
    <w:rsid w:val="00C8314B"/>
    <w:rsid w:val="00C83425"/>
    <w:rsid w:val="00C83894"/>
    <w:rsid w:val="00C84995"/>
    <w:rsid w:val="00C857B8"/>
    <w:rsid w:val="00C86453"/>
    <w:rsid w:val="00C86BB8"/>
    <w:rsid w:val="00C87CDC"/>
    <w:rsid w:val="00C908E7"/>
    <w:rsid w:val="00C90C97"/>
    <w:rsid w:val="00C911E3"/>
    <w:rsid w:val="00C91A8B"/>
    <w:rsid w:val="00C9247A"/>
    <w:rsid w:val="00C92C67"/>
    <w:rsid w:val="00C96CE2"/>
    <w:rsid w:val="00C979B7"/>
    <w:rsid w:val="00CA054E"/>
    <w:rsid w:val="00CA05BA"/>
    <w:rsid w:val="00CA10A1"/>
    <w:rsid w:val="00CA28B9"/>
    <w:rsid w:val="00CA3827"/>
    <w:rsid w:val="00CA3B77"/>
    <w:rsid w:val="00CA3EC2"/>
    <w:rsid w:val="00CA4543"/>
    <w:rsid w:val="00CA4F9F"/>
    <w:rsid w:val="00CA50F0"/>
    <w:rsid w:val="00CA6216"/>
    <w:rsid w:val="00CA7810"/>
    <w:rsid w:val="00CB0C54"/>
    <w:rsid w:val="00CB11CF"/>
    <w:rsid w:val="00CB28D7"/>
    <w:rsid w:val="00CB403B"/>
    <w:rsid w:val="00CB57B2"/>
    <w:rsid w:val="00CB64C3"/>
    <w:rsid w:val="00CB6A9B"/>
    <w:rsid w:val="00CC25C4"/>
    <w:rsid w:val="00CC379E"/>
    <w:rsid w:val="00CC420E"/>
    <w:rsid w:val="00CC474B"/>
    <w:rsid w:val="00CC58A8"/>
    <w:rsid w:val="00CC6C85"/>
    <w:rsid w:val="00CC719C"/>
    <w:rsid w:val="00CC76A3"/>
    <w:rsid w:val="00CD23BC"/>
    <w:rsid w:val="00CD410A"/>
    <w:rsid w:val="00CD439E"/>
    <w:rsid w:val="00CD505A"/>
    <w:rsid w:val="00CD5148"/>
    <w:rsid w:val="00CD5209"/>
    <w:rsid w:val="00CD5EF3"/>
    <w:rsid w:val="00CD741F"/>
    <w:rsid w:val="00CE0802"/>
    <w:rsid w:val="00CE33AF"/>
    <w:rsid w:val="00CE4017"/>
    <w:rsid w:val="00CE4B2F"/>
    <w:rsid w:val="00CE511E"/>
    <w:rsid w:val="00CE5193"/>
    <w:rsid w:val="00CE51A0"/>
    <w:rsid w:val="00CE53D4"/>
    <w:rsid w:val="00CE6BA4"/>
    <w:rsid w:val="00CE7B78"/>
    <w:rsid w:val="00CE7DD2"/>
    <w:rsid w:val="00CF0477"/>
    <w:rsid w:val="00CF2D17"/>
    <w:rsid w:val="00CF4566"/>
    <w:rsid w:val="00CF71C0"/>
    <w:rsid w:val="00CF7AF1"/>
    <w:rsid w:val="00D01260"/>
    <w:rsid w:val="00D02F09"/>
    <w:rsid w:val="00D04613"/>
    <w:rsid w:val="00D0658A"/>
    <w:rsid w:val="00D07386"/>
    <w:rsid w:val="00D07A05"/>
    <w:rsid w:val="00D07BEC"/>
    <w:rsid w:val="00D1044E"/>
    <w:rsid w:val="00D12D81"/>
    <w:rsid w:val="00D1345C"/>
    <w:rsid w:val="00D140C6"/>
    <w:rsid w:val="00D14B7D"/>
    <w:rsid w:val="00D14F07"/>
    <w:rsid w:val="00D15C77"/>
    <w:rsid w:val="00D17307"/>
    <w:rsid w:val="00D17D1F"/>
    <w:rsid w:val="00D210C9"/>
    <w:rsid w:val="00D2160E"/>
    <w:rsid w:val="00D21B8B"/>
    <w:rsid w:val="00D21CDF"/>
    <w:rsid w:val="00D23E78"/>
    <w:rsid w:val="00D24BD8"/>
    <w:rsid w:val="00D25D91"/>
    <w:rsid w:val="00D27FCF"/>
    <w:rsid w:val="00D30E33"/>
    <w:rsid w:val="00D312A4"/>
    <w:rsid w:val="00D31B85"/>
    <w:rsid w:val="00D33680"/>
    <w:rsid w:val="00D336D3"/>
    <w:rsid w:val="00D3394F"/>
    <w:rsid w:val="00D33BBA"/>
    <w:rsid w:val="00D347E2"/>
    <w:rsid w:val="00D3503A"/>
    <w:rsid w:val="00D357E8"/>
    <w:rsid w:val="00D36DC6"/>
    <w:rsid w:val="00D4048A"/>
    <w:rsid w:val="00D41AAB"/>
    <w:rsid w:val="00D41ECA"/>
    <w:rsid w:val="00D42647"/>
    <w:rsid w:val="00D447CD"/>
    <w:rsid w:val="00D454BA"/>
    <w:rsid w:val="00D4577F"/>
    <w:rsid w:val="00D46227"/>
    <w:rsid w:val="00D468FE"/>
    <w:rsid w:val="00D46F2F"/>
    <w:rsid w:val="00D506EF"/>
    <w:rsid w:val="00D539FF"/>
    <w:rsid w:val="00D53C5F"/>
    <w:rsid w:val="00D54964"/>
    <w:rsid w:val="00D5593F"/>
    <w:rsid w:val="00D57370"/>
    <w:rsid w:val="00D57E42"/>
    <w:rsid w:val="00D60352"/>
    <w:rsid w:val="00D6237B"/>
    <w:rsid w:val="00D62A2E"/>
    <w:rsid w:val="00D62B94"/>
    <w:rsid w:val="00D64752"/>
    <w:rsid w:val="00D64AE8"/>
    <w:rsid w:val="00D651C1"/>
    <w:rsid w:val="00D6533D"/>
    <w:rsid w:val="00D668DC"/>
    <w:rsid w:val="00D6734B"/>
    <w:rsid w:val="00D70085"/>
    <w:rsid w:val="00D7334C"/>
    <w:rsid w:val="00D734A6"/>
    <w:rsid w:val="00D74956"/>
    <w:rsid w:val="00D749C9"/>
    <w:rsid w:val="00D768AB"/>
    <w:rsid w:val="00D76F1E"/>
    <w:rsid w:val="00D800BD"/>
    <w:rsid w:val="00D8107D"/>
    <w:rsid w:val="00D820DE"/>
    <w:rsid w:val="00D828C5"/>
    <w:rsid w:val="00D82BFD"/>
    <w:rsid w:val="00D82CC2"/>
    <w:rsid w:val="00D82FD4"/>
    <w:rsid w:val="00D8381E"/>
    <w:rsid w:val="00D83AF0"/>
    <w:rsid w:val="00D83E9D"/>
    <w:rsid w:val="00D844E2"/>
    <w:rsid w:val="00D85FD8"/>
    <w:rsid w:val="00D864BE"/>
    <w:rsid w:val="00D915E8"/>
    <w:rsid w:val="00D91E25"/>
    <w:rsid w:val="00D92D21"/>
    <w:rsid w:val="00D92F09"/>
    <w:rsid w:val="00D93535"/>
    <w:rsid w:val="00D935C5"/>
    <w:rsid w:val="00D942BE"/>
    <w:rsid w:val="00D945AF"/>
    <w:rsid w:val="00D9557D"/>
    <w:rsid w:val="00D95C2A"/>
    <w:rsid w:val="00D95FE0"/>
    <w:rsid w:val="00D96899"/>
    <w:rsid w:val="00D96E6F"/>
    <w:rsid w:val="00D96FB0"/>
    <w:rsid w:val="00D9723C"/>
    <w:rsid w:val="00D97B34"/>
    <w:rsid w:val="00DA123E"/>
    <w:rsid w:val="00DA13B9"/>
    <w:rsid w:val="00DA2FE5"/>
    <w:rsid w:val="00DA31F2"/>
    <w:rsid w:val="00DA3531"/>
    <w:rsid w:val="00DA3A92"/>
    <w:rsid w:val="00DA4634"/>
    <w:rsid w:val="00DA4725"/>
    <w:rsid w:val="00DA4A64"/>
    <w:rsid w:val="00DA750E"/>
    <w:rsid w:val="00DB0D3B"/>
    <w:rsid w:val="00DB167E"/>
    <w:rsid w:val="00DB186C"/>
    <w:rsid w:val="00DB2374"/>
    <w:rsid w:val="00DB2DB4"/>
    <w:rsid w:val="00DB2E89"/>
    <w:rsid w:val="00DB45DD"/>
    <w:rsid w:val="00DB4BD2"/>
    <w:rsid w:val="00DB5667"/>
    <w:rsid w:val="00DB62D8"/>
    <w:rsid w:val="00DB6CA7"/>
    <w:rsid w:val="00DB7D27"/>
    <w:rsid w:val="00DC031B"/>
    <w:rsid w:val="00DC0EB6"/>
    <w:rsid w:val="00DC10DD"/>
    <w:rsid w:val="00DC1392"/>
    <w:rsid w:val="00DC15DB"/>
    <w:rsid w:val="00DC1D63"/>
    <w:rsid w:val="00DC2B78"/>
    <w:rsid w:val="00DC3F89"/>
    <w:rsid w:val="00DC473A"/>
    <w:rsid w:val="00DC47EE"/>
    <w:rsid w:val="00DC4F03"/>
    <w:rsid w:val="00DC57C2"/>
    <w:rsid w:val="00DC7176"/>
    <w:rsid w:val="00DC71DC"/>
    <w:rsid w:val="00DD053A"/>
    <w:rsid w:val="00DD168C"/>
    <w:rsid w:val="00DD1E3F"/>
    <w:rsid w:val="00DD2585"/>
    <w:rsid w:val="00DD26B4"/>
    <w:rsid w:val="00DD316F"/>
    <w:rsid w:val="00DD3BD6"/>
    <w:rsid w:val="00DD49E9"/>
    <w:rsid w:val="00DD6CE0"/>
    <w:rsid w:val="00DD7739"/>
    <w:rsid w:val="00DE0F22"/>
    <w:rsid w:val="00DE2F94"/>
    <w:rsid w:val="00DE38BD"/>
    <w:rsid w:val="00DE3B79"/>
    <w:rsid w:val="00DE48D9"/>
    <w:rsid w:val="00DE6290"/>
    <w:rsid w:val="00DE639D"/>
    <w:rsid w:val="00DE6A75"/>
    <w:rsid w:val="00DE7089"/>
    <w:rsid w:val="00DE7B5E"/>
    <w:rsid w:val="00DF15F1"/>
    <w:rsid w:val="00DF20E5"/>
    <w:rsid w:val="00DF2961"/>
    <w:rsid w:val="00DF2F81"/>
    <w:rsid w:val="00DF6472"/>
    <w:rsid w:val="00DF660C"/>
    <w:rsid w:val="00DF6A4C"/>
    <w:rsid w:val="00DF73E8"/>
    <w:rsid w:val="00DF764C"/>
    <w:rsid w:val="00DF7A7F"/>
    <w:rsid w:val="00E01F74"/>
    <w:rsid w:val="00E03196"/>
    <w:rsid w:val="00E03FA8"/>
    <w:rsid w:val="00E04932"/>
    <w:rsid w:val="00E04EB3"/>
    <w:rsid w:val="00E0617C"/>
    <w:rsid w:val="00E07043"/>
    <w:rsid w:val="00E07594"/>
    <w:rsid w:val="00E10C25"/>
    <w:rsid w:val="00E13263"/>
    <w:rsid w:val="00E1517F"/>
    <w:rsid w:val="00E158D5"/>
    <w:rsid w:val="00E15947"/>
    <w:rsid w:val="00E15E02"/>
    <w:rsid w:val="00E21CB1"/>
    <w:rsid w:val="00E228C3"/>
    <w:rsid w:val="00E230B5"/>
    <w:rsid w:val="00E245A4"/>
    <w:rsid w:val="00E26847"/>
    <w:rsid w:val="00E26F00"/>
    <w:rsid w:val="00E271AD"/>
    <w:rsid w:val="00E30C8D"/>
    <w:rsid w:val="00E316DE"/>
    <w:rsid w:val="00E3338A"/>
    <w:rsid w:val="00E337CC"/>
    <w:rsid w:val="00E33ADF"/>
    <w:rsid w:val="00E34503"/>
    <w:rsid w:val="00E3582B"/>
    <w:rsid w:val="00E36585"/>
    <w:rsid w:val="00E372FB"/>
    <w:rsid w:val="00E379AE"/>
    <w:rsid w:val="00E432D4"/>
    <w:rsid w:val="00E4473A"/>
    <w:rsid w:val="00E45330"/>
    <w:rsid w:val="00E457AB"/>
    <w:rsid w:val="00E45914"/>
    <w:rsid w:val="00E45D22"/>
    <w:rsid w:val="00E46E44"/>
    <w:rsid w:val="00E51837"/>
    <w:rsid w:val="00E51C38"/>
    <w:rsid w:val="00E52B96"/>
    <w:rsid w:val="00E5392A"/>
    <w:rsid w:val="00E53CE3"/>
    <w:rsid w:val="00E54B67"/>
    <w:rsid w:val="00E562D8"/>
    <w:rsid w:val="00E5643E"/>
    <w:rsid w:val="00E564A6"/>
    <w:rsid w:val="00E56758"/>
    <w:rsid w:val="00E60E84"/>
    <w:rsid w:val="00E6132E"/>
    <w:rsid w:val="00E622C4"/>
    <w:rsid w:val="00E63173"/>
    <w:rsid w:val="00E63E8D"/>
    <w:rsid w:val="00E6466A"/>
    <w:rsid w:val="00E64D19"/>
    <w:rsid w:val="00E64DA2"/>
    <w:rsid w:val="00E6603A"/>
    <w:rsid w:val="00E67B19"/>
    <w:rsid w:val="00E67D77"/>
    <w:rsid w:val="00E704C1"/>
    <w:rsid w:val="00E70C11"/>
    <w:rsid w:val="00E7162B"/>
    <w:rsid w:val="00E71C52"/>
    <w:rsid w:val="00E73624"/>
    <w:rsid w:val="00E738BD"/>
    <w:rsid w:val="00E744D6"/>
    <w:rsid w:val="00E74BD8"/>
    <w:rsid w:val="00E74DD2"/>
    <w:rsid w:val="00E760B6"/>
    <w:rsid w:val="00E76E14"/>
    <w:rsid w:val="00E76ED9"/>
    <w:rsid w:val="00E77426"/>
    <w:rsid w:val="00E77E8F"/>
    <w:rsid w:val="00E8057B"/>
    <w:rsid w:val="00E80840"/>
    <w:rsid w:val="00E808AC"/>
    <w:rsid w:val="00E80B8C"/>
    <w:rsid w:val="00E80F0B"/>
    <w:rsid w:val="00E81784"/>
    <w:rsid w:val="00E81AF8"/>
    <w:rsid w:val="00E81D3C"/>
    <w:rsid w:val="00E826B2"/>
    <w:rsid w:val="00E82DE9"/>
    <w:rsid w:val="00E8338F"/>
    <w:rsid w:val="00E8461B"/>
    <w:rsid w:val="00E84A13"/>
    <w:rsid w:val="00E860F1"/>
    <w:rsid w:val="00E86521"/>
    <w:rsid w:val="00E87167"/>
    <w:rsid w:val="00E87693"/>
    <w:rsid w:val="00E87F70"/>
    <w:rsid w:val="00E87FAE"/>
    <w:rsid w:val="00E9031D"/>
    <w:rsid w:val="00E94653"/>
    <w:rsid w:val="00E96C6A"/>
    <w:rsid w:val="00EA0066"/>
    <w:rsid w:val="00EA0528"/>
    <w:rsid w:val="00EA188B"/>
    <w:rsid w:val="00EA2AFD"/>
    <w:rsid w:val="00EA2DA2"/>
    <w:rsid w:val="00EA315A"/>
    <w:rsid w:val="00EA44A9"/>
    <w:rsid w:val="00EA47A0"/>
    <w:rsid w:val="00EA4DBD"/>
    <w:rsid w:val="00EA6DEF"/>
    <w:rsid w:val="00EA7A95"/>
    <w:rsid w:val="00EA7D81"/>
    <w:rsid w:val="00EB0800"/>
    <w:rsid w:val="00EB08D2"/>
    <w:rsid w:val="00EB0BB8"/>
    <w:rsid w:val="00EB138A"/>
    <w:rsid w:val="00EB3006"/>
    <w:rsid w:val="00EB30BF"/>
    <w:rsid w:val="00EB36A5"/>
    <w:rsid w:val="00EB3B25"/>
    <w:rsid w:val="00EB4AB5"/>
    <w:rsid w:val="00EB4D82"/>
    <w:rsid w:val="00EB52FC"/>
    <w:rsid w:val="00EB6221"/>
    <w:rsid w:val="00EB64D9"/>
    <w:rsid w:val="00EB7F34"/>
    <w:rsid w:val="00EC0E75"/>
    <w:rsid w:val="00EC1384"/>
    <w:rsid w:val="00EC1424"/>
    <w:rsid w:val="00EC1807"/>
    <w:rsid w:val="00EC2403"/>
    <w:rsid w:val="00EC5947"/>
    <w:rsid w:val="00EC6452"/>
    <w:rsid w:val="00EC6ECC"/>
    <w:rsid w:val="00EC6FB6"/>
    <w:rsid w:val="00ED0D1E"/>
    <w:rsid w:val="00ED0D5B"/>
    <w:rsid w:val="00ED305C"/>
    <w:rsid w:val="00ED39E1"/>
    <w:rsid w:val="00ED3AD8"/>
    <w:rsid w:val="00ED479C"/>
    <w:rsid w:val="00ED49AC"/>
    <w:rsid w:val="00ED4D14"/>
    <w:rsid w:val="00ED6B87"/>
    <w:rsid w:val="00ED70A1"/>
    <w:rsid w:val="00ED7327"/>
    <w:rsid w:val="00EE01F7"/>
    <w:rsid w:val="00EE1D0D"/>
    <w:rsid w:val="00EE2114"/>
    <w:rsid w:val="00EE23AE"/>
    <w:rsid w:val="00EE253C"/>
    <w:rsid w:val="00EE2A1E"/>
    <w:rsid w:val="00EE3C68"/>
    <w:rsid w:val="00EE5248"/>
    <w:rsid w:val="00EE571B"/>
    <w:rsid w:val="00EE6745"/>
    <w:rsid w:val="00EE6D7D"/>
    <w:rsid w:val="00EF0C8A"/>
    <w:rsid w:val="00EF13EF"/>
    <w:rsid w:val="00EF1AED"/>
    <w:rsid w:val="00EF2D09"/>
    <w:rsid w:val="00EF347E"/>
    <w:rsid w:val="00EF368C"/>
    <w:rsid w:val="00EF36F9"/>
    <w:rsid w:val="00EF3E8C"/>
    <w:rsid w:val="00EF3EB1"/>
    <w:rsid w:val="00EF7A40"/>
    <w:rsid w:val="00F00131"/>
    <w:rsid w:val="00F0037B"/>
    <w:rsid w:val="00F0246C"/>
    <w:rsid w:val="00F0308A"/>
    <w:rsid w:val="00F036C7"/>
    <w:rsid w:val="00F03864"/>
    <w:rsid w:val="00F03FB2"/>
    <w:rsid w:val="00F041E5"/>
    <w:rsid w:val="00F05C6C"/>
    <w:rsid w:val="00F06627"/>
    <w:rsid w:val="00F06F67"/>
    <w:rsid w:val="00F1010B"/>
    <w:rsid w:val="00F10435"/>
    <w:rsid w:val="00F10709"/>
    <w:rsid w:val="00F108D3"/>
    <w:rsid w:val="00F1114F"/>
    <w:rsid w:val="00F118D2"/>
    <w:rsid w:val="00F12116"/>
    <w:rsid w:val="00F13779"/>
    <w:rsid w:val="00F13EBB"/>
    <w:rsid w:val="00F14E84"/>
    <w:rsid w:val="00F151F5"/>
    <w:rsid w:val="00F1642A"/>
    <w:rsid w:val="00F166F7"/>
    <w:rsid w:val="00F16AB3"/>
    <w:rsid w:val="00F16E7E"/>
    <w:rsid w:val="00F21169"/>
    <w:rsid w:val="00F2151F"/>
    <w:rsid w:val="00F215EF"/>
    <w:rsid w:val="00F21642"/>
    <w:rsid w:val="00F220B3"/>
    <w:rsid w:val="00F23151"/>
    <w:rsid w:val="00F2333B"/>
    <w:rsid w:val="00F23BDE"/>
    <w:rsid w:val="00F251E1"/>
    <w:rsid w:val="00F262C2"/>
    <w:rsid w:val="00F263C0"/>
    <w:rsid w:val="00F26A93"/>
    <w:rsid w:val="00F274D2"/>
    <w:rsid w:val="00F27A06"/>
    <w:rsid w:val="00F27EFA"/>
    <w:rsid w:val="00F27F93"/>
    <w:rsid w:val="00F30437"/>
    <w:rsid w:val="00F3085B"/>
    <w:rsid w:val="00F313DE"/>
    <w:rsid w:val="00F31567"/>
    <w:rsid w:val="00F3354C"/>
    <w:rsid w:val="00F33877"/>
    <w:rsid w:val="00F354FF"/>
    <w:rsid w:val="00F363A5"/>
    <w:rsid w:val="00F36AC2"/>
    <w:rsid w:val="00F416F0"/>
    <w:rsid w:val="00F41D05"/>
    <w:rsid w:val="00F42674"/>
    <w:rsid w:val="00F42E5C"/>
    <w:rsid w:val="00F4302D"/>
    <w:rsid w:val="00F46D9B"/>
    <w:rsid w:val="00F4710E"/>
    <w:rsid w:val="00F47B96"/>
    <w:rsid w:val="00F51032"/>
    <w:rsid w:val="00F518B5"/>
    <w:rsid w:val="00F52050"/>
    <w:rsid w:val="00F529DD"/>
    <w:rsid w:val="00F52D85"/>
    <w:rsid w:val="00F54A8C"/>
    <w:rsid w:val="00F54DEE"/>
    <w:rsid w:val="00F56080"/>
    <w:rsid w:val="00F564BC"/>
    <w:rsid w:val="00F575BD"/>
    <w:rsid w:val="00F57E91"/>
    <w:rsid w:val="00F60258"/>
    <w:rsid w:val="00F605C2"/>
    <w:rsid w:val="00F60721"/>
    <w:rsid w:val="00F6074A"/>
    <w:rsid w:val="00F615D6"/>
    <w:rsid w:val="00F62941"/>
    <w:rsid w:val="00F62E71"/>
    <w:rsid w:val="00F6385A"/>
    <w:rsid w:val="00F64DEE"/>
    <w:rsid w:val="00F64E4E"/>
    <w:rsid w:val="00F6558A"/>
    <w:rsid w:val="00F65D79"/>
    <w:rsid w:val="00F66A22"/>
    <w:rsid w:val="00F66D50"/>
    <w:rsid w:val="00F66E11"/>
    <w:rsid w:val="00F70725"/>
    <w:rsid w:val="00F721A7"/>
    <w:rsid w:val="00F72988"/>
    <w:rsid w:val="00F72D2B"/>
    <w:rsid w:val="00F72F55"/>
    <w:rsid w:val="00F7625C"/>
    <w:rsid w:val="00F767DB"/>
    <w:rsid w:val="00F76890"/>
    <w:rsid w:val="00F77904"/>
    <w:rsid w:val="00F8090B"/>
    <w:rsid w:val="00F829FE"/>
    <w:rsid w:val="00F839CF"/>
    <w:rsid w:val="00F85019"/>
    <w:rsid w:val="00F85214"/>
    <w:rsid w:val="00F86B57"/>
    <w:rsid w:val="00F87C6F"/>
    <w:rsid w:val="00F87CF2"/>
    <w:rsid w:val="00F90869"/>
    <w:rsid w:val="00F91F6F"/>
    <w:rsid w:val="00F952E2"/>
    <w:rsid w:val="00F95A09"/>
    <w:rsid w:val="00F95F00"/>
    <w:rsid w:val="00F965D8"/>
    <w:rsid w:val="00F96E6B"/>
    <w:rsid w:val="00F97FC1"/>
    <w:rsid w:val="00FA13A5"/>
    <w:rsid w:val="00FA186F"/>
    <w:rsid w:val="00FA2970"/>
    <w:rsid w:val="00FA2FD9"/>
    <w:rsid w:val="00FA39BF"/>
    <w:rsid w:val="00FA6670"/>
    <w:rsid w:val="00FB2C76"/>
    <w:rsid w:val="00FB3647"/>
    <w:rsid w:val="00FB5794"/>
    <w:rsid w:val="00FB7C7A"/>
    <w:rsid w:val="00FC0A82"/>
    <w:rsid w:val="00FC0AD8"/>
    <w:rsid w:val="00FC13AB"/>
    <w:rsid w:val="00FC1C58"/>
    <w:rsid w:val="00FC1CF3"/>
    <w:rsid w:val="00FC2905"/>
    <w:rsid w:val="00FC42FB"/>
    <w:rsid w:val="00FC5CC4"/>
    <w:rsid w:val="00FC6835"/>
    <w:rsid w:val="00FC6E66"/>
    <w:rsid w:val="00FC714E"/>
    <w:rsid w:val="00FC7373"/>
    <w:rsid w:val="00FD0339"/>
    <w:rsid w:val="00FD12AB"/>
    <w:rsid w:val="00FD2C53"/>
    <w:rsid w:val="00FD3BDD"/>
    <w:rsid w:val="00FD4989"/>
    <w:rsid w:val="00FD4FF3"/>
    <w:rsid w:val="00FD681D"/>
    <w:rsid w:val="00FD6CBD"/>
    <w:rsid w:val="00FD7503"/>
    <w:rsid w:val="00FD7C21"/>
    <w:rsid w:val="00FD7C7F"/>
    <w:rsid w:val="00FE285E"/>
    <w:rsid w:val="00FE3109"/>
    <w:rsid w:val="00FE39CA"/>
    <w:rsid w:val="00FF0221"/>
    <w:rsid w:val="00FF04B3"/>
    <w:rsid w:val="00FF0D94"/>
    <w:rsid w:val="00FF13EE"/>
    <w:rsid w:val="00FF2CD5"/>
    <w:rsid w:val="00FF3BEE"/>
    <w:rsid w:val="00FF4203"/>
    <w:rsid w:val="00FF4DE1"/>
    <w:rsid w:val="00FF5707"/>
    <w:rsid w:val="00FF5DE5"/>
    <w:rsid w:val="00FF6315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F4307A"/>
  <w15:docId w15:val="{1A74612C-77C2-496E-901E-0AB315CA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BB8"/>
    <w:pPr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B0BB8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2FFB"/>
    <w:pPr>
      <w:keepNext/>
      <w:keepLines/>
      <w:numPr>
        <w:ilvl w:val="1"/>
        <w:numId w:val="4"/>
      </w:numPr>
      <w:spacing w:before="200" w:after="0"/>
      <w:ind w:left="792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BB8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3">
    <w:name w:val="Title"/>
    <w:basedOn w:val="a"/>
    <w:next w:val="a"/>
    <w:link w:val="a4"/>
    <w:autoRedefine/>
    <w:uiPriority w:val="10"/>
    <w:qFormat/>
    <w:rsid w:val="00EB0BB8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a4">
    <w:name w:val="Заголовок Знак"/>
    <w:basedOn w:val="a0"/>
    <w:link w:val="a3"/>
    <w:uiPriority w:val="10"/>
    <w:rsid w:val="00EB0BB8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character" w:customStyle="1" w:styleId="20">
    <w:name w:val="Заголовок 2 Знак"/>
    <w:basedOn w:val="a0"/>
    <w:link w:val="2"/>
    <w:uiPriority w:val="9"/>
    <w:rsid w:val="001F2FFB"/>
    <w:rPr>
      <w:rFonts w:ascii="Times New Roman" w:eastAsiaTheme="majorEastAsia" w:hAnsi="Times New Roman" w:cstheme="majorBidi"/>
      <w:b/>
      <w:bCs/>
      <w:sz w:val="24"/>
      <w:szCs w:val="26"/>
    </w:rPr>
  </w:style>
  <w:style w:type="character" w:styleId="a5">
    <w:name w:val="annotation reference"/>
    <w:basedOn w:val="a0"/>
    <w:uiPriority w:val="99"/>
    <w:semiHidden/>
    <w:unhideWhenUsed/>
    <w:rsid w:val="00D21CD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21C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21CDF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21CD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21CDF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2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1CDF"/>
    <w:rPr>
      <w:rFonts w:ascii="Tahoma" w:hAnsi="Tahoma" w:cs="Tahoma"/>
      <w:sz w:val="16"/>
      <w:szCs w:val="16"/>
    </w:rPr>
  </w:style>
  <w:style w:type="paragraph" w:customStyle="1" w:styleId="ac">
    <w:name w:val="Название таблиц"/>
    <w:basedOn w:val="a"/>
    <w:qFormat/>
    <w:rsid w:val="007B2AF0"/>
    <w:pPr>
      <w:jc w:val="center"/>
    </w:pPr>
    <w:rPr>
      <w:b/>
    </w:rPr>
  </w:style>
  <w:style w:type="table" w:styleId="ad">
    <w:name w:val="Table Grid"/>
    <w:basedOn w:val="a1"/>
    <w:uiPriority w:val="59"/>
    <w:rsid w:val="007B2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e">
    <w:name w:val="Примечание"/>
    <w:basedOn w:val="a"/>
    <w:link w:val="af"/>
    <w:qFormat/>
    <w:rsid w:val="007B2AF0"/>
    <w:rPr>
      <w:sz w:val="20"/>
    </w:rPr>
  </w:style>
  <w:style w:type="character" w:customStyle="1" w:styleId="af">
    <w:name w:val="Примечание Знак"/>
    <w:basedOn w:val="a0"/>
    <w:link w:val="ae"/>
    <w:rsid w:val="007B2AF0"/>
    <w:rPr>
      <w:rFonts w:ascii="Times New Roman" w:hAnsi="Times New Roman"/>
      <w:sz w:val="20"/>
    </w:rPr>
  </w:style>
  <w:style w:type="character" w:customStyle="1" w:styleId="apple-converted-space">
    <w:name w:val="apple-converted-space"/>
    <w:basedOn w:val="a0"/>
    <w:rsid w:val="00362D93"/>
  </w:style>
  <w:style w:type="character" w:styleId="af0">
    <w:name w:val="Hyperlink"/>
    <w:basedOn w:val="a0"/>
    <w:uiPriority w:val="99"/>
    <w:unhideWhenUsed/>
    <w:rsid w:val="00362D93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731CB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2">
    <w:name w:val="List Paragraph"/>
    <w:basedOn w:val="a"/>
    <w:uiPriority w:val="34"/>
    <w:qFormat/>
    <w:rsid w:val="00751058"/>
    <w:pPr>
      <w:spacing w:after="0" w:line="240" w:lineRule="auto"/>
      <w:ind w:left="720" w:firstLine="0"/>
      <w:contextualSpacing/>
      <w:jc w:val="left"/>
    </w:pPr>
    <w:rPr>
      <w:rFonts w:eastAsia="Times New Roman" w:cs="Times New Roman"/>
      <w:sz w:val="26"/>
      <w:szCs w:val="24"/>
      <w:lang w:eastAsia="ru-RU"/>
    </w:rPr>
  </w:style>
  <w:style w:type="paragraph" w:customStyle="1" w:styleId="11">
    <w:name w:val="Без интервала1"/>
    <w:rsid w:val="0072685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670EB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  <w:style w:type="paragraph" w:customStyle="1" w:styleId="Style8">
    <w:name w:val="Style8"/>
    <w:basedOn w:val="Standard"/>
    <w:rsid w:val="00670EBE"/>
  </w:style>
  <w:style w:type="paragraph" w:customStyle="1" w:styleId="Style34">
    <w:name w:val="Style34"/>
    <w:basedOn w:val="Standard"/>
    <w:rsid w:val="00670EBE"/>
  </w:style>
  <w:style w:type="paragraph" w:customStyle="1" w:styleId="Style59">
    <w:name w:val="Style59"/>
    <w:basedOn w:val="Standard"/>
    <w:rsid w:val="00670EBE"/>
  </w:style>
  <w:style w:type="character" w:customStyle="1" w:styleId="FontStyle157">
    <w:name w:val="Font Style157"/>
    <w:rsid w:val="00670EBE"/>
    <w:rPr>
      <w:rFonts w:eastAsia="Times New Roman"/>
      <w:b/>
      <w:color w:val="auto"/>
      <w:sz w:val="26"/>
      <w:lang w:val="ru-RU" w:eastAsia="zh-CN"/>
    </w:rPr>
  </w:style>
  <w:style w:type="character" w:customStyle="1" w:styleId="FontStyle158">
    <w:name w:val="Font Style158"/>
    <w:rsid w:val="00670EBE"/>
    <w:rPr>
      <w:rFonts w:eastAsia="Times New Roman"/>
      <w:color w:val="auto"/>
      <w:sz w:val="26"/>
      <w:lang w:val="ru-RU" w:eastAsia="zh-CN"/>
    </w:rPr>
  </w:style>
  <w:style w:type="paragraph" w:styleId="af3">
    <w:name w:val="Revision"/>
    <w:hidden/>
    <w:uiPriority w:val="99"/>
    <w:semiHidden/>
    <w:rsid w:val="005C541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tyle37">
    <w:name w:val="Style37"/>
    <w:basedOn w:val="Standard"/>
    <w:rsid w:val="00DC473A"/>
  </w:style>
  <w:style w:type="paragraph" w:customStyle="1" w:styleId="Style57">
    <w:name w:val="Style57"/>
    <w:basedOn w:val="Standard"/>
    <w:rsid w:val="00DC473A"/>
  </w:style>
  <w:style w:type="paragraph" w:customStyle="1" w:styleId="Style17">
    <w:name w:val="Style17"/>
    <w:basedOn w:val="Standard"/>
    <w:rsid w:val="00DC473A"/>
  </w:style>
  <w:style w:type="paragraph" w:customStyle="1" w:styleId="Style20">
    <w:name w:val="Style20"/>
    <w:basedOn w:val="Standard"/>
    <w:rsid w:val="00DC473A"/>
  </w:style>
  <w:style w:type="paragraph" w:customStyle="1" w:styleId="Style82">
    <w:name w:val="Style82"/>
    <w:basedOn w:val="Standard"/>
    <w:rsid w:val="00DC473A"/>
  </w:style>
  <w:style w:type="paragraph" w:customStyle="1" w:styleId="Style14">
    <w:name w:val="Style14"/>
    <w:basedOn w:val="Standard"/>
    <w:rsid w:val="00DC473A"/>
  </w:style>
  <w:style w:type="character" w:customStyle="1" w:styleId="FontStyle163">
    <w:name w:val="Font Style163"/>
    <w:rsid w:val="00DC473A"/>
    <w:rPr>
      <w:rFonts w:ascii="Times New Roman" w:hAnsi="Times New Roman"/>
      <w:sz w:val="18"/>
      <w:lang w:val="ru-RU" w:eastAsia="zh-CN"/>
    </w:rPr>
  </w:style>
  <w:style w:type="character" w:customStyle="1" w:styleId="FontStyle162">
    <w:name w:val="Font Style162"/>
    <w:rsid w:val="00DC473A"/>
    <w:rPr>
      <w:rFonts w:ascii="Times New Roman" w:hAnsi="Times New Roman"/>
      <w:b/>
      <w:sz w:val="18"/>
      <w:lang w:val="ru-RU" w:eastAsia="zh-CN"/>
    </w:rPr>
  </w:style>
  <w:style w:type="paragraph" w:customStyle="1" w:styleId="Style28">
    <w:name w:val="Style28"/>
    <w:basedOn w:val="Standard"/>
    <w:rsid w:val="003B1395"/>
  </w:style>
  <w:style w:type="paragraph" w:customStyle="1" w:styleId="Style15">
    <w:name w:val="Style15"/>
    <w:basedOn w:val="Standard"/>
    <w:rsid w:val="003B1395"/>
  </w:style>
  <w:style w:type="paragraph" w:customStyle="1" w:styleId="Style25">
    <w:name w:val="Style25"/>
    <w:basedOn w:val="Standard"/>
    <w:rsid w:val="003B1395"/>
  </w:style>
  <w:style w:type="paragraph" w:styleId="af4">
    <w:name w:val="caption"/>
    <w:basedOn w:val="a"/>
    <w:next w:val="a"/>
    <w:qFormat/>
    <w:rsid w:val="009A28BC"/>
    <w:pPr>
      <w:spacing w:line="240" w:lineRule="auto"/>
      <w:ind w:firstLine="0"/>
      <w:jc w:val="left"/>
    </w:pPr>
    <w:rPr>
      <w:rFonts w:eastAsia="Times New Roman" w:cs="Times New Roman"/>
      <w:b/>
      <w:bCs/>
      <w:color w:val="4F81BD"/>
      <w:sz w:val="18"/>
      <w:szCs w:val="18"/>
    </w:rPr>
  </w:style>
  <w:style w:type="table" w:customStyle="1" w:styleId="af5">
    <w:name w:val="Таблицы"/>
    <w:basedOn w:val="ad"/>
    <w:uiPriority w:val="99"/>
    <w:rsid w:val="00FD2C53"/>
    <w:pPr>
      <w:jc w:val="center"/>
    </w:pPr>
    <w:rPr>
      <w:rFonts w:ascii="Times New Roman" w:hAnsi="Times New Roman"/>
      <w:sz w:val="24"/>
    </w:rPr>
    <w:tblPr>
      <w:jc w:val="center"/>
    </w:tblPr>
    <w:trPr>
      <w:jc w:val="center"/>
    </w:trPr>
    <w:tcPr>
      <w:vAlign w:val="center"/>
    </w:tcPr>
  </w:style>
  <w:style w:type="paragraph" w:customStyle="1" w:styleId="af6">
    <w:name w:val="Базовый"/>
    <w:rsid w:val="004C1493"/>
    <w:pPr>
      <w:suppressAutoHyphens/>
    </w:pPr>
    <w:rPr>
      <w:rFonts w:ascii="Calibri" w:eastAsia="Arial Unicode MS" w:hAnsi="Calibri" w:cs="Calibri"/>
      <w:color w:val="00000A"/>
    </w:rPr>
  </w:style>
  <w:style w:type="character" w:styleId="af7">
    <w:name w:val="Strong"/>
    <w:basedOn w:val="a0"/>
    <w:uiPriority w:val="22"/>
    <w:qFormat/>
    <w:rsid w:val="00F0013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F00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01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F00131"/>
  </w:style>
  <w:style w:type="character" w:customStyle="1" w:styleId="f">
    <w:name w:val="f"/>
    <w:basedOn w:val="a0"/>
    <w:rsid w:val="00AC4BFB"/>
  </w:style>
  <w:style w:type="paragraph" w:styleId="af8">
    <w:name w:val="Body Text Indent"/>
    <w:basedOn w:val="af6"/>
    <w:link w:val="af9"/>
    <w:rsid w:val="00DA123E"/>
    <w:pPr>
      <w:spacing w:after="120" w:line="100" w:lineRule="atLeast"/>
      <w:ind w:left="283"/>
    </w:pPr>
    <w:rPr>
      <w:rFonts w:ascii="Arial" w:hAnsi="Arial" w:cs="Arial"/>
    </w:rPr>
  </w:style>
  <w:style w:type="character" w:customStyle="1" w:styleId="af9">
    <w:name w:val="Основной текст с отступом Знак"/>
    <w:basedOn w:val="a0"/>
    <w:link w:val="af8"/>
    <w:rsid w:val="00DA123E"/>
    <w:rPr>
      <w:rFonts w:ascii="Arial" w:eastAsia="Arial Unicode MS" w:hAnsi="Arial" w:cs="Arial"/>
      <w:color w:val="00000A"/>
    </w:rPr>
  </w:style>
  <w:style w:type="character" w:styleId="afa">
    <w:name w:val="Placeholder Text"/>
    <w:basedOn w:val="a0"/>
    <w:uiPriority w:val="99"/>
    <w:semiHidden/>
    <w:rsid w:val="000F3BC2"/>
    <w:rPr>
      <w:color w:val="808080"/>
    </w:rPr>
  </w:style>
  <w:style w:type="paragraph" w:styleId="afb">
    <w:name w:val="TOC Heading"/>
    <w:basedOn w:val="1"/>
    <w:next w:val="a"/>
    <w:uiPriority w:val="39"/>
    <w:semiHidden/>
    <w:unhideWhenUsed/>
    <w:qFormat/>
    <w:rsid w:val="00403008"/>
    <w:pPr>
      <w:ind w:firstLine="0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2">
    <w:name w:val="toc 1"/>
    <w:basedOn w:val="a"/>
    <w:next w:val="a"/>
    <w:autoRedefine/>
    <w:uiPriority w:val="39"/>
    <w:unhideWhenUsed/>
    <w:rsid w:val="004030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3008"/>
    <w:pPr>
      <w:spacing w:after="100"/>
      <w:ind w:left="240"/>
    </w:pPr>
  </w:style>
  <w:style w:type="paragraph" w:styleId="afc">
    <w:name w:val="header"/>
    <w:basedOn w:val="a"/>
    <w:link w:val="afd"/>
    <w:uiPriority w:val="99"/>
    <w:semiHidden/>
    <w:unhideWhenUsed/>
    <w:rsid w:val="00BD2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BD2610"/>
    <w:rPr>
      <w:rFonts w:ascii="Times New Roman" w:hAnsi="Times New Roman"/>
      <w:sz w:val="24"/>
    </w:rPr>
  </w:style>
  <w:style w:type="paragraph" w:styleId="afe">
    <w:name w:val="footer"/>
    <w:basedOn w:val="a"/>
    <w:link w:val="aff"/>
    <w:uiPriority w:val="99"/>
    <w:unhideWhenUsed/>
    <w:rsid w:val="00BD2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BD2610"/>
    <w:rPr>
      <w:rFonts w:ascii="Times New Roman" w:hAnsi="Times New Roman"/>
      <w:sz w:val="24"/>
    </w:rPr>
  </w:style>
  <w:style w:type="paragraph" w:customStyle="1" w:styleId="ConsPlusNormal">
    <w:name w:val="ConsPlusNormal"/>
    <w:rsid w:val="00BA5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0">
    <w:name w:val="Body Text"/>
    <w:basedOn w:val="a"/>
    <w:link w:val="aff1"/>
    <w:uiPriority w:val="99"/>
    <w:semiHidden/>
    <w:unhideWhenUsed/>
    <w:rsid w:val="00095167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095167"/>
    <w:rPr>
      <w:rFonts w:ascii="Times New Roman" w:hAnsi="Times New Roman"/>
      <w:sz w:val="24"/>
    </w:rPr>
  </w:style>
  <w:style w:type="paragraph" w:styleId="22">
    <w:name w:val="Body Text Indent 2"/>
    <w:basedOn w:val="a"/>
    <w:link w:val="23"/>
    <w:uiPriority w:val="99"/>
    <w:semiHidden/>
    <w:unhideWhenUsed/>
    <w:rsid w:val="000951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9516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9D974C-DF6B-4FC4-9E9D-2ACBD0D9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10137</Words>
  <Characters>57785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Tanya3</dc:creator>
  <cp:lastModifiedBy>User</cp:lastModifiedBy>
  <cp:revision>2</cp:revision>
  <cp:lastPrinted>2019-10-11T11:31:00Z</cp:lastPrinted>
  <dcterms:created xsi:type="dcterms:W3CDTF">2025-10-16T06:48:00Z</dcterms:created>
  <dcterms:modified xsi:type="dcterms:W3CDTF">2025-10-16T06:48:00Z</dcterms:modified>
</cp:coreProperties>
</file>